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4A0" w:rsidRPr="001864A0" w:rsidRDefault="001864A0" w:rsidP="001864A0">
      <w:pPr>
        <w:spacing w:after="0" w:line="240" w:lineRule="auto"/>
        <w:rPr>
          <w:rFonts w:ascii="MS Reference Sans Serif" w:hAnsi="MS Reference Sans Serif"/>
          <w:u w:val="single"/>
        </w:rPr>
      </w:pPr>
      <w:r>
        <w:rPr>
          <w:rFonts w:ascii="MS Reference Sans Serif" w:hAnsi="MS Reference Sans Serif"/>
          <w:u w:val="single"/>
        </w:rPr>
        <w:t>Integrantes del grupo:</w:t>
      </w:r>
    </w:p>
    <w:p w:rsidR="001864A0" w:rsidRDefault="001864A0" w:rsidP="001864A0">
      <w:pPr>
        <w:pBdr>
          <w:bottom w:val="single" w:sz="4" w:space="1" w:color="auto"/>
        </w:pBdr>
        <w:spacing w:after="0" w:line="240" w:lineRule="auto"/>
        <w:jc w:val="center"/>
        <w:rPr>
          <w:rFonts w:ascii="Algerian" w:hAnsi="Algerian"/>
          <w:sz w:val="28"/>
          <w:szCs w:val="28"/>
          <w:u w:val="single"/>
        </w:rPr>
      </w:pPr>
    </w:p>
    <w:p w:rsidR="004923BD" w:rsidRPr="00E27D90" w:rsidRDefault="004923BD" w:rsidP="00E27D90">
      <w:pPr>
        <w:spacing w:after="0" w:line="240" w:lineRule="auto"/>
        <w:jc w:val="center"/>
        <w:rPr>
          <w:rFonts w:ascii="Algerian" w:hAnsi="Algerian"/>
          <w:sz w:val="28"/>
          <w:szCs w:val="28"/>
          <w:u w:val="single"/>
        </w:rPr>
      </w:pPr>
      <w:r w:rsidRPr="00E27D90">
        <w:rPr>
          <w:rFonts w:ascii="Algerian" w:hAnsi="Algerian"/>
          <w:sz w:val="28"/>
          <w:szCs w:val="28"/>
          <w:u w:val="single"/>
        </w:rPr>
        <w:t>GUÍA DE LECTURA DE "ROMEO Y JULIETA"</w:t>
      </w:r>
    </w:p>
    <w:p w:rsidR="00E27D90" w:rsidRDefault="00AC717E" w:rsidP="00E27D90">
      <w:pPr>
        <w:spacing w:after="0" w:line="240" w:lineRule="auto"/>
        <w:jc w:val="both"/>
        <w:rPr>
          <w:b/>
          <w:sz w:val="24"/>
          <w:szCs w:val="24"/>
        </w:rPr>
      </w:pPr>
      <w:r w:rsidRPr="00E27D90">
        <w:rPr>
          <w:b/>
          <w:sz w:val="24"/>
          <w:szCs w:val="24"/>
        </w:rPr>
        <w:t xml:space="preserve">Autor: </w:t>
      </w:r>
      <w:r w:rsidR="00E27D90">
        <w:rPr>
          <w:b/>
          <w:sz w:val="24"/>
          <w:szCs w:val="24"/>
        </w:rPr>
        <w:t>……………………………………………………</w:t>
      </w:r>
      <w:r w:rsidRPr="00E27D90">
        <w:rPr>
          <w:b/>
          <w:sz w:val="24"/>
          <w:szCs w:val="24"/>
        </w:rPr>
        <w:tab/>
      </w:r>
      <w:r w:rsidRPr="00E27D90">
        <w:rPr>
          <w:b/>
          <w:sz w:val="24"/>
          <w:szCs w:val="24"/>
        </w:rPr>
        <w:tab/>
      </w:r>
      <w:r w:rsidRPr="00E27D90">
        <w:rPr>
          <w:b/>
          <w:sz w:val="24"/>
          <w:szCs w:val="24"/>
        </w:rPr>
        <w:tab/>
      </w:r>
      <w:r w:rsidR="00E27D90">
        <w:rPr>
          <w:b/>
          <w:sz w:val="24"/>
          <w:szCs w:val="24"/>
        </w:rPr>
        <w:t>País y a</w:t>
      </w:r>
      <w:r w:rsidRPr="00E27D90">
        <w:rPr>
          <w:b/>
          <w:sz w:val="24"/>
          <w:szCs w:val="24"/>
        </w:rPr>
        <w:t xml:space="preserve">ño: </w:t>
      </w:r>
      <w:r w:rsidR="00E27D90">
        <w:rPr>
          <w:b/>
          <w:sz w:val="24"/>
          <w:szCs w:val="24"/>
        </w:rPr>
        <w:t>……………………………………………………..</w:t>
      </w:r>
    </w:p>
    <w:p w:rsidR="00AC717E" w:rsidRPr="00E27D90" w:rsidRDefault="00AC717E" w:rsidP="00E27D90">
      <w:pPr>
        <w:spacing w:after="0" w:line="240" w:lineRule="auto"/>
        <w:jc w:val="both"/>
        <w:rPr>
          <w:b/>
          <w:sz w:val="24"/>
          <w:szCs w:val="24"/>
        </w:rPr>
      </w:pPr>
      <w:r w:rsidRPr="00E27D90">
        <w:rPr>
          <w:b/>
          <w:sz w:val="24"/>
          <w:szCs w:val="24"/>
        </w:rPr>
        <w:t>Género:</w:t>
      </w:r>
      <w:r w:rsidR="00E27D90">
        <w:rPr>
          <w:b/>
          <w:sz w:val="24"/>
          <w:szCs w:val="24"/>
        </w:rPr>
        <w:t xml:space="preserve"> ………………………………………………..</w:t>
      </w:r>
      <w:r w:rsidRPr="00E27D90">
        <w:rPr>
          <w:b/>
          <w:sz w:val="24"/>
          <w:szCs w:val="24"/>
        </w:rPr>
        <w:tab/>
      </w:r>
      <w:r w:rsidRPr="00E27D90">
        <w:rPr>
          <w:b/>
          <w:sz w:val="24"/>
          <w:szCs w:val="24"/>
        </w:rPr>
        <w:tab/>
      </w:r>
      <w:r w:rsidRPr="00E27D90">
        <w:rPr>
          <w:b/>
          <w:sz w:val="24"/>
          <w:szCs w:val="24"/>
        </w:rPr>
        <w:tab/>
        <w:t>Especie:</w:t>
      </w:r>
      <w:r w:rsidR="00E27D90">
        <w:rPr>
          <w:b/>
          <w:sz w:val="24"/>
          <w:szCs w:val="24"/>
        </w:rPr>
        <w:t xml:space="preserve"> …………………………………………………………</w:t>
      </w:r>
    </w:p>
    <w:p w:rsidR="00AC717E" w:rsidRDefault="00AC717E" w:rsidP="00E27D90">
      <w:pPr>
        <w:spacing w:after="0" w:line="240" w:lineRule="auto"/>
        <w:jc w:val="both"/>
      </w:pPr>
    </w:p>
    <w:p w:rsidR="00DC4FF8" w:rsidRPr="00E27D90" w:rsidRDefault="00E27D90" w:rsidP="00E27D90">
      <w:pPr>
        <w:spacing w:after="0" w:line="240" w:lineRule="auto"/>
        <w:jc w:val="both"/>
        <w:rPr>
          <w:rFonts w:ascii="Algerian" w:hAnsi="Algerian"/>
          <w:sz w:val="24"/>
          <w:szCs w:val="24"/>
          <w:u w:val="single"/>
        </w:rPr>
      </w:pPr>
      <w:r w:rsidRPr="00E27D90">
        <w:rPr>
          <w:rFonts w:ascii="Algerian" w:hAnsi="Algerian"/>
          <w:sz w:val="24"/>
          <w:szCs w:val="24"/>
          <w:u w:val="single"/>
        </w:rPr>
        <w:t xml:space="preserve">1. </w:t>
      </w:r>
      <w:r w:rsidR="00DC4FF8" w:rsidRPr="00E27D90">
        <w:rPr>
          <w:rFonts w:ascii="Algerian" w:hAnsi="Algerian"/>
          <w:sz w:val="24"/>
          <w:szCs w:val="24"/>
          <w:u w:val="single"/>
        </w:rPr>
        <w:t>ESTRUCTURA</w:t>
      </w:r>
      <w:r w:rsidRPr="00E27D90">
        <w:rPr>
          <w:rFonts w:ascii="Algerian" w:hAnsi="Algerian"/>
          <w:sz w:val="24"/>
          <w:szCs w:val="24"/>
          <w:u w:val="single"/>
        </w:rPr>
        <w:t xml:space="preserve"> DE LA OBRA</w:t>
      </w:r>
    </w:p>
    <w:p w:rsidR="00DC4FF8" w:rsidRDefault="00DC4FF8" w:rsidP="00E27D90">
      <w:pPr>
        <w:spacing w:after="0" w:line="240" w:lineRule="auto"/>
        <w:jc w:val="both"/>
      </w:pPr>
      <w:r>
        <w:t xml:space="preserve">1. </w:t>
      </w:r>
      <w:r w:rsidR="00E27D90">
        <w:t>Observen y anoten las partes que componen la obra.</w:t>
      </w:r>
    </w:p>
    <w:p w:rsidR="00E27D90" w:rsidRDefault="00E27D90" w:rsidP="00E27D90">
      <w:pPr>
        <w:spacing w:after="0" w:line="240" w:lineRule="auto"/>
        <w:jc w:val="both"/>
      </w:pPr>
      <w:r>
        <w:t>______________________________________________________________________________________</w:t>
      </w:r>
    </w:p>
    <w:p w:rsidR="00AC717E" w:rsidRDefault="00DC4FF8" w:rsidP="00E27D90">
      <w:pPr>
        <w:spacing w:after="0" w:line="240" w:lineRule="auto"/>
        <w:jc w:val="both"/>
      </w:pPr>
      <w:r>
        <w:t>2</w:t>
      </w:r>
      <w:r w:rsidR="0042205A">
        <w:t xml:space="preserve">. </w:t>
      </w:r>
      <w:r w:rsidR="004923BD">
        <w:t xml:space="preserve">En el </w:t>
      </w:r>
      <w:r w:rsidR="004923BD" w:rsidRPr="001864A0">
        <w:rPr>
          <w:b/>
          <w:sz w:val="24"/>
          <w:szCs w:val="24"/>
        </w:rPr>
        <w:t>prólogo</w:t>
      </w:r>
      <w:r w:rsidR="004923BD">
        <w:t xml:space="preserve"> nos encontramos con un </w:t>
      </w:r>
      <w:r w:rsidR="004923BD" w:rsidRPr="001864A0">
        <w:rPr>
          <w:b/>
          <w:sz w:val="24"/>
          <w:szCs w:val="24"/>
        </w:rPr>
        <w:t>coro</w:t>
      </w:r>
      <w:r w:rsidR="004923BD">
        <w:t xml:space="preserve">, ¿qué función desempeña? ¿A qué tradición teatral remite su presencia en la obra? </w:t>
      </w:r>
    </w:p>
    <w:p w:rsidR="00E27D90" w:rsidRDefault="00E27D90" w:rsidP="00E27D90">
      <w:pPr>
        <w:spacing w:after="0" w:line="240" w:lineRule="auto"/>
        <w:jc w:val="both"/>
      </w:pPr>
      <w:r>
        <w:t>_________________________________________________________________________________________</w:t>
      </w:r>
    </w:p>
    <w:p w:rsidR="00E27D90" w:rsidRDefault="00E27D90" w:rsidP="00E27D90">
      <w:pPr>
        <w:spacing w:line="240" w:lineRule="auto"/>
        <w:jc w:val="both"/>
      </w:pPr>
      <w:r>
        <w:t>________________________________________________________________________________________</w:t>
      </w:r>
    </w:p>
    <w:p w:rsidR="00DC4FF8" w:rsidRDefault="00DC4FF8" w:rsidP="00E27D90">
      <w:pPr>
        <w:spacing w:after="0" w:line="240" w:lineRule="auto"/>
        <w:jc w:val="both"/>
      </w:pPr>
      <w:r>
        <w:t xml:space="preserve">3. ¿Qué es y para qué está el </w:t>
      </w:r>
      <w:r w:rsidRPr="001864A0">
        <w:rPr>
          <w:b/>
          <w:sz w:val="24"/>
          <w:szCs w:val="24"/>
        </w:rPr>
        <w:t>Epílogo</w:t>
      </w:r>
      <w:r>
        <w:t>?</w:t>
      </w:r>
    </w:p>
    <w:p w:rsidR="00E27D90" w:rsidRDefault="00E27D90" w:rsidP="00E27D90">
      <w:pPr>
        <w:spacing w:after="0" w:line="240" w:lineRule="auto"/>
        <w:jc w:val="both"/>
      </w:pPr>
      <w:r>
        <w:t>________________________________________________________________________________________</w:t>
      </w:r>
    </w:p>
    <w:p w:rsidR="00E27D90" w:rsidRDefault="00E27D90" w:rsidP="00E27D90">
      <w:pPr>
        <w:spacing w:line="240" w:lineRule="auto"/>
        <w:jc w:val="both"/>
      </w:pPr>
    </w:p>
    <w:p w:rsidR="00DC4FF8" w:rsidRPr="00E27D90" w:rsidRDefault="00E27D90" w:rsidP="00E27D90">
      <w:pPr>
        <w:spacing w:line="240" w:lineRule="auto"/>
        <w:jc w:val="both"/>
        <w:rPr>
          <w:rFonts w:ascii="Algerian" w:hAnsi="Algerian"/>
          <w:sz w:val="24"/>
          <w:szCs w:val="24"/>
          <w:u w:val="single"/>
        </w:rPr>
      </w:pPr>
      <w:r w:rsidRPr="00E27D90">
        <w:rPr>
          <w:rFonts w:ascii="Algerian" w:hAnsi="Algerian"/>
          <w:sz w:val="24"/>
          <w:szCs w:val="24"/>
          <w:u w:val="single"/>
        </w:rPr>
        <w:t xml:space="preserve">2. </w:t>
      </w:r>
      <w:r w:rsidR="00DC4FF8" w:rsidRPr="00E27D90">
        <w:rPr>
          <w:rFonts w:ascii="Algerian" w:hAnsi="Algerian"/>
          <w:sz w:val="24"/>
          <w:szCs w:val="24"/>
          <w:u w:val="single"/>
        </w:rPr>
        <w:t>FUENTES E INTERTEXTOS</w:t>
      </w:r>
    </w:p>
    <w:p w:rsidR="008E4546" w:rsidRDefault="00E27D90" w:rsidP="00E27D90">
      <w:pPr>
        <w:spacing w:line="240" w:lineRule="auto"/>
        <w:jc w:val="both"/>
      </w:pPr>
      <w:r w:rsidRPr="00E27D90">
        <w:rPr>
          <w:b/>
          <w:noProof/>
          <w:u w:val="single"/>
          <w:lang w:eastAsia="es-AR"/>
        </w:rPr>
        <mc:AlternateContent>
          <mc:Choice Requires="wps">
            <w:drawing>
              <wp:anchor distT="0" distB="0" distL="114300" distR="114300" simplePos="0" relativeHeight="251659264" behindDoc="0" locked="0" layoutInCell="1" allowOverlap="1" wp14:anchorId="473707E0" wp14:editId="253603B4">
                <wp:simplePos x="0" y="0"/>
                <wp:positionH relativeFrom="column">
                  <wp:posOffset>3936365</wp:posOffset>
                </wp:positionH>
                <wp:positionV relativeFrom="paragraph">
                  <wp:posOffset>267970</wp:posOffset>
                </wp:positionV>
                <wp:extent cx="2654935" cy="1676400"/>
                <wp:effectExtent l="0" t="0" r="12065" b="19050"/>
                <wp:wrapNone/>
                <wp:docPr id="9" name="9 Rectángulo"/>
                <wp:cNvGraphicFramePr/>
                <a:graphic xmlns:a="http://schemas.openxmlformats.org/drawingml/2006/main">
                  <a:graphicData uri="http://schemas.microsoft.com/office/word/2010/wordprocessingShape">
                    <wps:wsp>
                      <wps:cNvSpPr/>
                      <wps:spPr>
                        <a:xfrm>
                          <a:off x="0" y="0"/>
                          <a:ext cx="2654935" cy="1676400"/>
                        </a:xfrm>
                        <a:prstGeom prst="rect">
                          <a:avLst/>
                        </a:prstGeom>
                        <a:solidFill>
                          <a:sysClr val="window" lastClr="FFFFFF"/>
                        </a:solidFill>
                        <a:ln w="25400" cap="flat" cmpd="sng" algn="ctr">
                          <a:solidFill>
                            <a:srgbClr val="F79646"/>
                          </a:solidFill>
                          <a:prstDash val="solid"/>
                        </a:ln>
                        <a:effectLst/>
                      </wps:spPr>
                      <wps:txbx>
                        <w:txbxContent>
                          <w:p w:rsidR="00DC4FF8" w:rsidRDefault="00DC4FF8" w:rsidP="00DC4FF8">
                            <w:pPr>
                              <w:jc w:val="center"/>
                            </w:pPr>
                            <w:r w:rsidRPr="0063640D">
                              <w:rPr>
                                <w:noProof/>
                                <w:lang w:eastAsia="es-AR"/>
                              </w:rPr>
                              <w:drawing>
                                <wp:inline distT="0" distB="0" distL="0" distR="0" wp14:anchorId="39BC8BFE" wp14:editId="11537182">
                                  <wp:extent cx="2209228" cy="1618164"/>
                                  <wp:effectExtent l="0" t="0" r="635" b="1270"/>
                                  <wp:docPr id="1" name="Imagen 1" descr="http://otringal.com/wp-content/uploads/2008/04/piramotisbe-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tringal.com/wp-content/uploads/2008/04/piramotisbe-thum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506" cy="16256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 Rectángulo" o:spid="_x0000_s1026" style="position:absolute;left:0;text-align:left;margin-left:309.95pt;margin-top:21.1pt;width:209.05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8ogAIAAPgEAAAOAAAAZHJzL2Uyb0RvYy54bWysVM1u2zAMvg/YOwi6r06yJF2COkXQIsOA&#10;oi3WDj0zsmQbkEVNUmJnb7Nn2YuVkt30Zz0Ny0ERRYrk9+mjz867RrO9dL5Gk/PxyYgzaQQWtSlz&#10;/uN+8+kLZz6AKUCjkTk/SM/PVx8/nLV2KSdYoS6kY5TE+GVrc16FYJdZ5kUlG/AnaKUhp0LXQCDT&#10;lVnhoKXsjc4mo9E8a9EV1qGQ3tPpZe/kq5RfKSnCjVJeBqZzTr2FtLq0buOarc5gWTqwVS2GNuAf&#10;umigNlT0mOoSArCdq/9K1dTCoUcVTgQ2GSpVC5kwEJrx6A2auwqsTFiIHG+PNPn/l1Zc728dq4uc&#10;Lzgz0NATLdh3ou3Pb1PuNEaCWuuXFHdnb91gedpGtJ1yTfwnHKxLpB6OpMouMEGHk/lsuvg840yQ&#10;bzw/nU9Hifbs+bp1PnyV2LC4ybmj8olM2F/5QCUp9CkkVvOo62JTa52Mg7/Qju2BHph0UWDLmQYf&#10;6DDnm/SLGCjFq2vasJZ6m8VmmABSntIQaNtY4sKbkjPQJUlaBJd6eXXbu3J7rLo5Xcyn8/eKxKYv&#10;wVd9dynDEKZN7F0mgQ4YI8s9r3EXum03kL3F4kBv5LAXr7diU1PiKwJ5C47USghoAsMNLUojwcJh&#10;x1mF7td75zGeRERezlpSP0H+uQMnibtvhuS1GE+ncVySMZ2dTshwLz3blx6zay6Q+B/TrFuRtjE+&#10;6Ketctg80KCuY1VygRFUuyd3MC5CP5U06kKu1ymMRsRCuDJ3VsTkkbJI6X33AM4OYgmks2t8mhRY&#10;vtFMHxtvGlzvAqo6CSpS3PNK0ogGjVcSyfApiPP70k5Rzx+s1SMAAAD//wMAUEsDBBQABgAIAAAA&#10;IQD45hG73wAAAAsBAAAPAAAAZHJzL2Rvd25yZXYueG1sTI/BTsMwEETvSPyDtZW4UbspipoQp0Ig&#10;jiAReoCbG2+dqPY6ip00/D3uCY6rfZp5U+0XZ9mMY+g9SdisBTCk1uuejITD5+v9DliIirSynlDC&#10;DwbY17c3lSq1v9AHzk00LIVQKJWELsah5Dy0HToV1n5ASr+TH52K6RwN16O6pHBneSZEzp3qKTV0&#10;asDnDttzMzkJL2+mmL/sIVo6LRM331PTFO9S3q2Wp0dgEZf4B8NVP6lDnZyOfiIdmJWQb4oioRIe&#10;sgzYFRDbXVp3lLAVeQa8rvj/DfUvAAAA//8DAFBLAQItABQABgAIAAAAIQC2gziS/gAAAOEBAAAT&#10;AAAAAAAAAAAAAAAAAAAAAABbQ29udGVudF9UeXBlc10ueG1sUEsBAi0AFAAGAAgAAAAhADj9If/W&#10;AAAAlAEAAAsAAAAAAAAAAAAAAAAALwEAAF9yZWxzLy5yZWxzUEsBAi0AFAAGAAgAAAAhALppLyiA&#10;AgAA+AQAAA4AAAAAAAAAAAAAAAAALgIAAGRycy9lMm9Eb2MueG1sUEsBAi0AFAAGAAgAAAAhAPjm&#10;EbvfAAAACwEAAA8AAAAAAAAAAAAAAAAA2gQAAGRycy9kb3ducmV2LnhtbFBLBQYAAAAABAAEAPMA&#10;AADmBQAAAAA=&#10;" fillcolor="window" strokecolor="#f79646" strokeweight="2pt">
                <v:textbox>
                  <w:txbxContent>
                    <w:p w:rsidR="00DC4FF8" w:rsidRDefault="00DC4FF8" w:rsidP="00DC4FF8">
                      <w:pPr>
                        <w:jc w:val="center"/>
                      </w:pPr>
                      <w:r w:rsidRPr="0063640D">
                        <w:rPr>
                          <w:noProof/>
                          <w:lang w:eastAsia="es-AR"/>
                        </w:rPr>
                        <w:drawing>
                          <wp:inline distT="0" distB="0" distL="0" distR="0" wp14:anchorId="39BC8BFE" wp14:editId="11537182">
                            <wp:extent cx="2209228" cy="1618164"/>
                            <wp:effectExtent l="0" t="0" r="635" b="1270"/>
                            <wp:docPr id="1" name="Imagen 1" descr="http://otringal.com/wp-content/uploads/2008/04/piramotisbe-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tringal.com/wp-content/uploads/2008/04/piramotisbe-thum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9506" cy="1625692"/>
                                    </a:xfrm>
                                    <a:prstGeom prst="rect">
                                      <a:avLst/>
                                    </a:prstGeom>
                                    <a:noFill/>
                                    <a:ln>
                                      <a:noFill/>
                                    </a:ln>
                                  </pic:spPr>
                                </pic:pic>
                              </a:graphicData>
                            </a:graphic>
                          </wp:inline>
                        </w:drawing>
                      </w:r>
                    </w:p>
                  </w:txbxContent>
                </v:textbox>
              </v:rect>
            </w:pict>
          </mc:Fallback>
        </mc:AlternateContent>
      </w:r>
      <w:r w:rsidR="00DC4FF8">
        <w:t>1</w:t>
      </w:r>
      <w:r w:rsidR="0042205A">
        <w:t xml:space="preserve">. Shakespeare usó como base argumental para su tragedia el </w:t>
      </w:r>
      <w:r>
        <w:t xml:space="preserve">tema del </w:t>
      </w:r>
      <w:r w:rsidR="0042205A" w:rsidRPr="00E27D90">
        <w:rPr>
          <w:b/>
          <w:sz w:val="24"/>
          <w:szCs w:val="24"/>
        </w:rPr>
        <w:t>amor imposible</w:t>
      </w:r>
      <w:r w:rsidR="0042205A">
        <w:t xml:space="preserve">. Este tema ya circulaba </w:t>
      </w:r>
      <w:r w:rsidR="001864A0">
        <w:t xml:space="preserve">en la época </w:t>
      </w:r>
      <w:r w:rsidR="0042205A">
        <w:t>por medio de otras historias.</w:t>
      </w:r>
    </w:p>
    <w:p w:rsidR="0042205A" w:rsidRDefault="008E4546" w:rsidP="00966A10">
      <w:pPr>
        <w:spacing w:after="0" w:line="240" w:lineRule="auto"/>
        <w:jc w:val="both"/>
      </w:pPr>
      <w:r>
        <w:t xml:space="preserve">a. </w:t>
      </w:r>
      <w:r w:rsidR="0042205A">
        <w:t xml:space="preserve"> Lean atentamente</w:t>
      </w:r>
      <w:r w:rsidR="00E27D90">
        <w:t>:</w:t>
      </w:r>
    </w:p>
    <w:p w:rsidR="0042205A" w:rsidRPr="00E27D90" w:rsidRDefault="0042205A" w:rsidP="00966A10">
      <w:pPr>
        <w:spacing w:after="0" w:line="240" w:lineRule="auto"/>
        <w:ind w:left="708" w:firstLine="708"/>
        <w:rPr>
          <w:b/>
          <w:u w:val="single"/>
        </w:rPr>
      </w:pPr>
      <w:r w:rsidRPr="00E27D90">
        <w:rPr>
          <w:b/>
          <w:u w:val="single"/>
        </w:rPr>
        <w:t xml:space="preserve">La leyenda de </w:t>
      </w:r>
      <w:proofErr w:type="spellStart"/>
      <w:r w:rsidRPr="00E27D90">
        <w:rPr>
          <w:b/>
          <w:u w:val="single"/>
        </w:rPr>
        <w:t>Píramo</w:t>
      </w:r>
      <w:proofErr w:type="spellEnd"/>
      <w:r w:rsidRPr="00E27D90">
        <w:rPr>
          <w:b/>
          <w:u w:val="single"/>
        </w:rPr>
        <w:t xml:space="preserve"> y </w:t>
      </w:r>
      <w:proofErr w:type="spellStart"/>
      <w:r w:rsidRPr="00E27D90">
        <w:rPr>
          <w:b/>
          <w:u w:val="single"/>
        </w:rPr>
        <w:t>Tisbe</w:t>
      </w:r>
      <w:proofErr w:type="spellEnd"/>
    </w:p>
    <w:p w:rsidR="0042205A" w:rsidRPr="00E27D90" w:rsidRDefault="0042205A" w:rsidP="00E27D90">
      <w:pPr>
        <w:spacing w:after="0" w:line="240" w:lineRule="auto"/>
        <w:ind w:firstLine="708"/>
        <w:jc w:val="both"/>
        <w:rPr>
          <w:rFonts w:ascii="Bookman Old Style" w:hAnsi="Bookman Old Style"/>
          <w:sz w:val="20"/>
          <w:szCs w:val="20"/>
        </w:rPr>
      </w:pPr>
      <w:proofErr w:type="spellStart"/>
      <w:r w:rsidRPr="00E27D90">
        <w:rPr>
          <w:rFonts w:ascii="Bookman Old Style" w:hAnsi="Bookman Old Style"/>
          <w:sz w:val="20"/>
          <w:szCs w:val="20"/>
        </w:rPr>
        <w:t>Píramo</w:t>
      </w:r>
      <w:proofErr w:type="spellEnd"/>
      <w:r w:rsidRPr="00E27D90">
        <w:rPr>
          <w:rFonts w:ascii="Bookman Old Style" w:hAnsi="Bookman Old Style"/>
          <w:sz w:val="20"/>
          <w:szCs w:val="20"/>
        </w:rPr>
        <w:t xml:space="preserve"> y </w:t>
      </w:r>
      <w:proofErr w:type="spellStart"/>
      <w:r w:rsidRPr="00E27D90">
        <w:rPr>
          <w:rFonts w:ascii="Bookman Old Style" w:hAnsi="Bookman Old Style"/>
          <w:sz w:val="20"/>
          <w:szCs w:val="20"/>
        </w:rPr>
        <w:t>Tisbe</w:t>
      </w:r>
      <w:proofErr w:type="spellEnd"/>
      <w:r w:rsidRPr="00E27D90">
        <w:rPr>
          <w:rFonts w:ascii="Bookman Old Style" w:hAnsi="Bookman Old Style"/>
          <w:sz w:val="20"/>
          <w:szCs w:val="20"/>
        </w:rPr>
        <w:t xml:space="preserve"> eran dos jóvenes babilonios que vivían</w:t>
      </w:r>
    </w:p>
    <w:p w:rsidR="0042205A" w:rsidRPr="00E27D90" w:rsidRDefault="0042205A" w:rsidP="00E27D90">
      <w:pPr>
        <w:spacing w:after="0" w:line="240" w:lineRule="auto"/>
        <w:jc w:val="both"/>
        <w:rPr>
          <w:rFonts w:ascii="Bookman Old Style" w:hAnsi="Bookman Old Style"/>
          <w:sz w:val="20"/>
          <w:szCs w:val="20"/>
        </w:rPr>
      </w:pPr>
      <w:r w:rsidRPr="00E27D90">
        <w:rPr>
          <w:rFonts w:ascii="Bookman Old Style" w:hAnsi="Bookman Old Style"/>
          <w:sz w:val="20"/>
          <w:szCs w:val="20"/>
        </w:rPr>
        <w:t xml:space="preserve"> </w:t>
      </w:r>
      <w:proofErr w:type="gramStart"/>
      <w:r w:rsidRPr="00E27D90">
        <w:rPr>
          <w:rFonts w:ascii="Bookman Old Style" w:hAnsi="Bookman Old Style"/>
          <w:sz w:val="20"/>
          <w:szCs w:val="20"/>
        </w:rPr>
        <w:t>en</w:t>
      </w:r>
      <w:proofErr w:type="gramEnd"/>
      <w:r w:rsidRPr="00E27D90">
        <w:rPr>
          <w:rFonts w:ascii="Bookman Old Style" w:hAnsi="Bookman Old Style"/>
          <w:sz w:val="20"/>
          <w:szCs w:val="20"/>
        </w:rPr>
        <w:t xml:space="preserve"> casas contiguas  y estaban perdidamente enamorados.</w:t>
      </w:r>
    </w:p>
    <w:p w:rsidR="00E27D90" w:rsidRDefault="0042205A" w:rsidP="00E27D90">
      <w:pPr>
        <w:spacing w:after="0" w:line="240" w:lineRule="auto"/>
        <w:jc w:val="both"/>
        <w:rPr>
          <w:rFonts w:ascii="Bookman Old Style" w:hAnsi="Bookman Old Style"/>
          <w:sz w:val="20"/>
          <w:szCs w:val="20"/>
        </w:rPr>
      </w:pPr>
      <w:r w:rsidRPr="00E27D90">
        <w:rPr>
          <w:rFonts w:ascii="Bookman Old Style" w:hAnsi="Bookman Old Style"/>
          <w:sz w:val="20"/>
          <w:szCs w:val="20"/>
        </w:rPr>
        <w:t>Pero sus familias, ferozmente enfrentadas, les habían prohibido</w:t>
      </w:r>
    </w:p>
    <w:p w:rsidR="00E27D90" w:rsidRDefault="0042205A" w:rsidP="00E27D90">
      <w:pPr>
        <w:spacing w:after="0" w:line="240" w:lineRule="auto"/>
        <w:jc w:val="both"/>
        <w:rPr>
          <w:rFonts w:ascii="Bookman Old Style" w:hAnsi="Bookman Old Style"/>
          <w:sz w:val="20"/>
          <w:szCs w:val="20"/>
        </w:rPr>
      </w:pPr>
      <w:proofErr w:type="gramStart"/>
      <w:r w:rsidRPr="00E27D90">
        <w:rPr>
          <w:rFonts w:ascii="Bookman Old Style" w:hAnsi="Bookman Old Style"/>
          <w:sz w:val="20"/>
          <w:szCs w:val="20"/>
        </w:rPr>
        <w:t>verse</w:t>
      </w:r>
      <w:proofErr w:type="gramEnd"/>
      <w:r w:rsidRPr="00E27D90">
        <w:rPr>
          <w:rFonts w:ascii="Bookman Old Style" w:hAnsi="Bookman Old Style"/>
          <w:sz w:val="20"/>
          <w:szCs w:val="20"/>
        </w:rPr>
        <w:t xml:space="preserve">. </w:t>
      </w:r>
      <w:proofErr w:type="spellStart"/>
      <w:r w:rsidRPr="00E27D90">
        <w:rPr>
          <w:rFonts w:ascii="Bookman Old Style" w:hAnsi="Bookman Old Style"/>
          <w:sz w:val="20"/>
          <w:szCs w:val="20"/>
        </w:rPr>
        <w:t>Píramo</w:t>
      </w:r>
      <w:proofErr w:type="spellEnd"/>
      <w:r w:rsidRPr="00E27D90">
        <w:rPr>
          <w:rFonts w:ascii="Bookman Old Style" w:hAnsi="Bookman Old Style"/>
          <w:sz w:val="20"/>
          <w:szCs w:val="20"/>
        </w:rPr>
        <w:t xml:space="preserve"> y </w:t>
      </w:r>
      <w:proofErr w:type="spellStart"/>
      <w:r w:rsidRPr="00E27D90">
        <w:rPr>
          <w:rFonts w:ascii="Bookman Old Style" w:hAnsi="Bookman Old Style"/>
          <w:sz w:val="20"/>
          <w:szCs w:val="20"/>
        </w:rPr>
        <w:t>Tisbe</w:t>
      </w:r>
      <w:proofErr w:type="spellEnd"/>
      <w:r w:rsidRPr="00E27D90">
        <w:rPr>
          <w:rFonts w:ascii="Bookman Old Style" w:hAnsi="Bookman Old Style"/>
          <w:sz w:val="20"/>
          <w:szCs w:val="20"/>
        </w:rPr>
        <w:t xml:space="preserve"> se encontraban en secreto, entonces, </w:t>
      </w:r>
    </w:p>
    <w:p w:rsidR="00E27D90" w:rsidRDefault="0042205A" w:rsidP="00E27D90">
      <w:pPr>
        <w:spacing w:after="0" w:line="240" w:lineRule="auto"/>
        <w:jc w:val="both"/>
        <w:rPr>
          <w:rFonts w:ascii="Bookman Old Style" w:hAnsi="Bookman Old Style"/>
          <w:sz w:val="20"/>
          <w:szCs w:val="20"/>
        </w:rPr>
      </w:pPr>
      <w:proofErr w:type="gramStart"/>
      <w:r w:rsidRPr="00E27D90">
        <w:rPr>
          <w:rFonts w:ascii="Bookman Old Style" w:hAnsi="Bookman Old Style"/>
          <w:sz w:val="20"/>
          <w:szCs w:val="20"/>
        </w:rPr>
        <w:t>a</w:t>
      </w:r>
      <w:proofErr w:type="gramEnd"/>
      <w:r w:rsidRPr="00E27D90">
        <w:rPr>
          <w:rFonts w:ascii="Bookman Old Style" w:hAnsi="Bookman Old Style"/>
          <w:sz w:val="20"/>
          <w:szCs w:val="20"/>
        </w:rPr>
        <w:t xml:space="preserve"> través de una grieta en la pared</w:t>
      </w:r>
      <w:r w:rsidR="00E27D90">
        <w:rPr>
          <w:rFonts w:ascii="Bookman Old Style" w:hAnsi="Bookman Old Style"/>
          <w:sz w:val="20"/>
          <w:szCs w:val="20"/>
        </w:rPr>
        <w:t xml:space="preserve"> </w:t>
      </w:r>
      <w:r w:rsidRPr="00E27D90">
        <w:rPr>
          <w:rFonts w:ascii="Bookman Old Style" w:hAnsi="Bookman Old Style"/>
          <w:sz w:val="20"/>
          <w:szCs w:val="20"/>
        </w:rPr>
        <w:t xml:space="preserve">que separaba sus casas. </w:t>
      </w:r>
    </w:p>
    <w:p w:rsidR="00E27D90" w:rsidRDefault="0042205A" w:rsidP="00E27D90">
      <w:pPr>
        <w:spacing w:after="0" w:line="240" w:lineRule="auto"/>
        <w:jc w:val="both"/>
        <w:rPr>
          <w:rFonts w:ascii="Bookman Old Style" w:hAnsi="Bookman Old Style"/>
          <w:sz w:val="20"/>
          <w:szCs w:val="20"/>
        </w:rPr>
      </w:pPr>
      <w:r w:rsidRPr="00E27D90">
        <w:rPr>
          <w:rFonts w:ascii="Bookman Old Style" w:hAnsi="Bookman Old Style"/>
          <w:sz w:val="20"/>
          <w:szCs w:val="20"/>
        </w:rPr>
        <w:t xml:space="preserve">Y cuando nadie los veía, alimentaban su amor con  dulces </w:t>
      </w:r>
    </w:p>
    <w:p w:rsidR="00E27D90" w:rsidRDefault="0042205A" w:rsidP="00E27D90">
      <w:pPr>
        <w:spacing w:after="0" w:line="240" w:lineRule="auto"/>
        <w:jc w:val="both"/>
        <w:rPr>
          <w:rFonts w:ascii="Bookman Old Style" w:hAnsi="Bookman Old Style"/>
          <w:sz w:val="20"/>
          <w:szCs w:val="20"/>
        </w:rPr>
      </w:pPr>
      <w:proofErr w:type="gramStart"/>
      <w:r w:rsidRPr="00E27D90">
        <w:rPr>
          <w:rFonts w:ascii="Bookman Old Style" w:hAnsi="Bookman Old Style"/>
          <w:sz w:val="20"/>
          <w:szCs w:val="20"/>
        </w:rPr>
        <w:t>palabras</w:t>
      </w:r>
      <w:proofErr w:type="gramEnd"/>
      <w:r w:rsidRPr="00E27D90">
        <w:rPr>
          <w:rFonts w:ascii="Bookman Old Style" w:hAnsi="Bookman Old Style"/>
          <w:sz w:val="20"/>
          <w:szCs w:val="20"/>
        </w:rPr>
        <w:t>, aunque</w:t>
      </w:r>
      <w:r w:rsidR="00E27D90">
        <w:rPr>
          <w:rFonts w:ascii="Bookman Old Style" w:hAnsi="Bookman Old Style"/>
          <w:sz w:val="20"/>
          <w:szCs w:val="20"/>
        </w:rPr>
        <w:t xml:space="preserve"> </w:t>
      </w:r>
      <w:r w:rsidRPr="00E27D90">
        <w:rPr>
          <w:rFonts w:ascii="Bookman Old Style" w:hAnsi="Bookman Old Style"/>
          <w:sz w:val="20"/>
          <w:szCs w:val="20"/>
        </w:rPr>
        <w:t xml:space="preserve">apenas podían verse ni tocarse a través </w:t>
      </w:r>
    </w:p>
    <w:p w:rsidR="0042205A" w:rsidRPr="00E27D90" w:rsidRDefault="0042205A" w:rsidP="00E27D90">
      <w:pPr>
        <w:spacing w:after="0" w:line="240" w:lineRule="auto"/>
        <w:jc w:val="both"/>
        <w:rPr>
          <w:rFonts w:ascii="Bookman Old Style" w:hAnsi="Bookman Old Style"/>
          <w:sz w:val="20"/>
          <w:szCs w:val="20"/>
        </w:rPr>
      </w:pPr>
      <w:proofErr w:type="gramStart"/>
      <w:r w:rsidRPr="00E27D90">
        <w:rPr>
          <w:rFonts w:ascii="Bookman Old Style" w:hAnsi="Bookman Old Style"/>
          <w:sz w:val="20"/>
          <w:szCs w:val="20"/>
        </w:rPr>
        <w:t>de</w:t>
      </w:r>
      <w:proofErr w:type="gramEnd"/>
      <w:r w:rsidRPr="00E27D90">
        <w:rPr>
          <w:rFonts w:ascii="Bookman Old Style" w:hAnsi="Bookman Old Style"/>
          <w:sz w:val="20"/>
          <w:szCs w:val="20"/>
        </w:rPr>
        <w:t xml:space="preserve"> la estrecha hendidura.</w:t>
      </w:r>
    </w:p>
    <w:p w:rsidR="0042205A" w:rsidRPr="00E27D90" w:rsidRDefault="0042205A" w:rsidP="00966A10">
      <w:pPr>
        <w:spacing w:after="0" w:line="240" w:lineRule="auto"/>
        <w:ind w:firstLine="708"/>
        <w:jc w:val="both"/>
        <w:rPr>
          <w:rFonts w:ascii="Bookman Old Style" w:hAnsi="Bookman Old Style"/>
          <w:sz w:val="20"/>
          <w:szCs w:val="20"/>
        </w:rPr>
      </w:pPr>
      <w:r w:rsidRPr="00E27D90">
        <w:rPr>
          <w:rFonts w:ascii="Bookman Old Style" w:hAnsi="Bookman Old Style"/>
          <w:sz w:val="20"/>
          <w:szCs w:val="20"/>
        </w:rPr>
        <w:t xml:space="preserve">Un día, los jóvenes decidieron terminar con ese suplicio y fugarse juntos. Convinieron en encontrarse esa noche a la orilla del río, junto a un árbol de moras. </w:t>
      </w:r>
      <w:proofErr w:type="spellStart"/>
      <w:r w:rsidRPr="00E27D90">
        <w:rPr>
          <w:rFonts w:ascii="Bookman Old Style" w:hAnsi="Bookman Old Style"/>
          <w:sz w:val="20"/>
          <w:szCs w:val="20"/>
        </w:rPr>
        <w:t>Tisbe</w:t>
      </w:r>
      <w:proofErr w:type="spellEnd"/>
      <w:r w:rsidRPr="00E27D90">
        <w:rPr>
          <w:rFonts w:ascii="Bookman Old Style" w:hAnsi="Bookman Old Style"/>
          <w:sz w:val="20"/>
          <w:szCs w:val="20"/>
        </w:rPr>
        <w:t xml:space="preserve"> llegó temprano, pero al ver a una leona acercarse al río para beber, huyó del lugar, asustada, dejando caer su velo. La leona, manchada de sangre de su reciente cacería, se puso entonces a jugar con el velo. Al llegar </w:t>
      </w:r>
      <w:proofErr w:type="spellStart"/>
      <w:r w:rsidRPr="00E27D90">
        <w:rPr>
          <w:rFonts w:ascii="Bookman Old Style" w:hAnsi="Bookman Old Style"/>
          <w:sz w:val="20"/>
          <w:szCs w:val="20"/>
        </w:rPr>
        <w:t>Píramo</w:t>
      </w:r>
      <w:proofErr w:type="spellEnd"/>
      <w:r w:rsidRPr="00E27D90">
        <w:rPr>
          <w:rFonts w:ascii="Bookman Old Style" w:hAnsi="Bookman Old Style"/>
          <w:sz w:val="20"/>
          <w:szCs w:val="20"/>
        </w:rPr>
        <w:t xml:space="preserve">, y ver a la leona desgarrando el velo de </w:t>
      </w:r>
      <w:proofErr w:type="spellStart"/>
      <w:r w:rsidRPr="00E27D90">
        <w:rPr>
          <w:rFonts w:ascii="Bookman Old Style" w:hAnsi="Bookman Old Style"/>
          <w:sz w:val="20"/>
          <w:szCs w:val="20"/>
        </w:rPr>
        <w:t>Tisbe</w:t>
      </w:r>
      <w:proofErr w:type="spellEnd"/>
      <w:r w:rsidRPr="00E27D90">
        <w:rPr>
          <w:rFonts w:ascii="Bookman Old Style" w:hAnsi="Bookman Old Style"/>
          <w:sz w:val="20"/>
          <w:szCs w:val="20"/>
        </w:rPr>
        <w:t>, manchado de sangre, creyó que su amada había muerto. Desesperado, el pobre muchacho se suicidó atravesándose con su espada. Su sangre bañó las moras, que desde entonces son de color púrpura.</w:t>
      </w:r>
    </w:p>
    <w:p w:rsidR="0042205A" w:rsidRPr="00E27D90" w:rsidRDefault="0042205A" w:rsidP="00E27D90">
      <w:pPr>
        <w:spacing w:after="0" w:line="240" w:lineRule="auto"/>
        <w:ind w:firstLine="708"/>
        <w:jc w:val="both"/>
        <w:rPr>
          <w:rFonts w:ascii="Bookman Old Style" w:hAnsi="Bookman Old Style"/>
          <w:sz w:val="20"/>
          <w:szCs w:val="20"/>
        </w:rPr>
      </w:pPr>
      <w:r w:rsidRPr="00E27D90">
        <w:rPr>
          <w:rFonts w:ascii="Bookman Old Style" w:hAnsi="Bookman Old Style"/>
          <w:sz w:val="20"/>
          <w:szCs w:val="20"/>
        </w:rPr>
        <w:t xml:space="preserve">Al ver alejarse a la leona, </w:t>
      </w:r>
      <w:proofErr w:type="spellStart"/>
      <w:r w:rsidRPr="00E27D90">
        <w:rPr>
          <w:rFonts w:ascii="Bookman Old Style" w:hAnsi="Bookman Old Style"/>
          <w:sz w:val="20"/>
          <w:szCs w:val="20"/>
        </w:rPr>
        <w:t>Tisbe</w:t>
      </w:r>
      <w:proofErr w:type="spellEnd"/>
      <w:r w:rsidRPr="00E27D90">
        <w:rPr>
          <w:rFonts w:ascii="Bookman Old Style" w:hAnsi="Bookman Old Style"/>
          <w:sz w:val="20"/>
          <w:szCs w:val="20"/>
        </w:rPr>
        <w:t xml:space="preserve"> salió de su escondite y volvió a la orilla del río, donde encontró a su novio, agonizando, rodeado de extrañas moras violáceas. </w:t>
      </w:r>
      <w:proofErr w:type="spellStart"/>
      <w:r w:rsidRPr="00E27D90">
        <w:rPr>
          <w:rFonts w:ascii="Bookman Old Style" w:hAnsi="Bookman Old Style"/>
          <w:sz w:val="20"/>
          <w:szCs w:val="20"/>
        </w:rPr>
        <w:t>Tisbe</w:t>
      </w:r>
      <w:proofErr w:type="spellEnd"/>
      <w:r w:rsidRPr="00E27D90">
        <w:rPr>
          <w:rFonts w:ascii="Bookman Old Style" w:hAnsi="Bookman Old Style"/>
          <w:sz w:val="20"/>
          <w:szCs w:val="20"/>
        </w:rPr>
        <w:t xml:space="preserve"> no dudó: atravesándose ella también con la espada, se acostó junto a </w:t>
      </w:r>
      <w:proofErr w:type="spellStart"/>
      <w:r w:rsidRPr="00E27D90">
        <w:rPr>
          <w:rFonts w:ascii="Bookman Old Style" w:hAnsi="Bookman Old Style"/>
          <w:sz w:val="20"/>
          <w:szCs w:val="20"/>
        </w:rPr>
        <w:t>Píramo</w:t>
      </w:r>
      <w:proofErr w:type="spellEnd"/>
      <w:r w:rsidRPr="00E27D90">
        <w:rPr>
          <w:rFonts w:ascii="Bookman Old Style" w:hAnsi="Bookman Old Style"/>
          <w:sz w:val="20"/>
          <w:szCs w:val="20"/>
        </w:rPr>
        <w:t xml:space="preserve"> y se abrazó a él. Poco después los amantes, tal como se lo habían propuesto, partían juntos para siempre.</w:t>
      </w:r>
    </w:p>
    <w:p w:rsidR="0042205A" w:rsidRPr="00E27D90" w:rsidRDefault="0042205A" w:rsidP="00E27D90">
      <w:pPr>
        <w:spacing w:after="0" w:line="240" w:lineRule="auto"/>
        <w:jc w:val="right"/>
        <w:rPr>
          <w:sz w:val="20"/>
          <w:szCs w:val="20"/>
        </w:rPr>
      </w:pPr>
      <w:r w:rsidRPr="00E27D90">
        <w:rPr>
          <w:sz w:val="20"/>
          <w:szCs w:val="20"/>
        </w:rPr>
        <w:t xml:space="preserve">Esta antigua leyenda fue adaptada por el poeta latino Ovidio, en el Libro IV de sus </w:t>
      </w:r>
      <w:r w:rsidRPr="00E27D90">
        <w:rPr>
          <w:i/>
          <w:sz w:val="20"/>
          <w:szCs w:val="20"/>
        </w:rPr>
        <w:t xml:space="preserve">Metamorfosis </w:t>
      </w:r>
      <w:r w:rsidRPr="00E27D90">
        <w:rPr>
          <w:sz w:val="20"/>
          <w:szCs w:val="20"/>
        </w:rPr>
        <w:t>(siglo VIII d. C.)</w:t>
      </w:r>
    </w:p>
    <w:p w:rsidR="0042205A" w:rsidRPr="0063640D" w:rsidRDefault="008E4546" w:rsidP="00E27D90">
      <w:pPr>
        <w:spacing w:after="0" w:line="240" w:lineRule="auto"/>
        <w:jc w:val="both"/>
      </w:pPr>
      <w:r>
        <w:rPr>
          <w:b/>
          <w:noProof/>
          <w:u w:val="single"/>
          <w:lang w:eastAsia="es-AR"/>
        </w:rPr>
        <mc:AlternateContent>
          <mc:Choice Requires="wps">
            <w:drawing>
              <wp:anchor distT="0" distB="0" distL="114300" distR="114300" simplePos="0" relativeHeight="251660288" behindDoc="0" locked="0" layoutInCell="1" allowOverlap="1" wp14:anchorId="032A3245" wp14:editId="04D7360B">
                <wp:simplePos x="0" y="0"/>
                <wp:positionH relativeFrom="column">
                  <wp:posOffset>4619626</wp:posOffset>
                </wp:positionH>
                <wp:positionV relativeFrom="paragraph">
                  <wp:posOffset>144780</wp:posOffset>
                </wp:positionV>
                <wp:extent cx="1866900" cy="2047875"/>
                <wp:effectExtent l="0" t="0" r="19050" b="28575"/>
                <wp:wrapNone/>
                <wp:docPr id="7" name="7 Rectángulo"/>
                <wp:cNvGraphicFramePr/>
                <a:graphic xmlns:a="http://schemas.openxmlformats.org/drawingml/2006/main">
                  <a:graphicData uri="http://schemas.microsoft.com/office/word/2010/wordprocessingShape">
                    <wps:wsp>
                      <wps:cNvSpPr/>
                      <wps:spPr>
                        <a:xfrm>
                          <a:off x="0" y="0"/>
                          <a:ext cx="1866900" cy="2047875"/>
                        </a:xfrm>
                        <a:prstGeom prst="rect">
                          <a:avLst/>
                        </a:prstGeom>
                      </wps:spPr>
                      <wps:style>
                        <a:lnRef idx="2">
                          <a:schemeClr val="dk1"/>
                        </a:lnRef>
                        <a:fillRef idx="1">
                          <a:schemeClr val="lt1"/>
                        </a:fillRef>
                        <a:effectRef idx="0">
                          <a:schemeClr val="dk1"/>
                        </a:effectRef>
                        <a:fontRef idx="minor">
                          <a:schemeClr val="dk1"/>
                        </a:fontRef>
                      </wps:style>
                      <wps:txbx>
                        <w:txbxContent>
                          <w:p w:rsidR="008E4546" w:rsidRDefault="008E4546" w:rsidP="008E4546">
                            <w:pPr>
                              <w:jc w:val="center"/>
                            </w:pPr>
                            <w:r w:rsidRPr="008E4546">
                              <w:rPr>
                                <w:rFonts w:ascii="Bookman Old Style" w:hAnsi="Bookman Old Style"/>
                                <w:noProof/>
                                <w:sz w:val="20"/>
                                <w:szCs w:val="20"/>
                                <w:lang w:eastAsia="es-AR"/>
                              </w:rPr>
                              <w:drawing>
                                <wp:inline distT="0" distB="0" distL="0" distR="0" wp14:anchorId="2CC42586" wp14:editId="7BE04271">
                                  <wp:extent cx="1763395" cy="2137189"/>
                                  <wp:effectExtent l="0" t="0" r="8255" b="0"/>
                                  <wp:docPr id="8" name="Imagen 8" descr="https://sophiecwhite.files.wordpress.com/2013/01/hero3115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phiecwhite.files.wordpress.com/2013/01/hero3115detail.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63395" cy="2137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 Rectángulo" o:spid="_x0000_s1027" style="position:absolute;left:0;text-align:left;margin-left:363.75pt;margin-top:11.4pt;width:147pt;height:16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4gbQIAAB8FAAAOAAAAZHJzL2Uyb0RvYy54bWysVEtu2zAQ3RfoHQjuG0mGEydG5MBwkKJA&#10;kARxiqxpirSFkhyWpC25t+lZerEOKVkOUqOLohuJw3lv/sPrm1YrshPO12BKWpzllAjDoarNuqRf&#10;X+4+XVLiAzMVU2BESffC05vZxw/XjZ2KEWxAVcIRNGL8tLEl3YRgp1nm+UZo5s/ACoNKCU6zgKJb&#10;Z5VjDVrXKhvl+UXWgKusAy68x9vbTklnyb6UgodHKb0IRJUUYwvp69J3Fb/Z7JpN147ZTc37MNg/&#10;RKFZbdDpYOqWBUa2rv7DlK65Aw8ynHHQGUhZc5FywGyK/F02yw2zIuWCxfF2KJP/f2b5w+7Jkboq&#10;6YQSwzS2aEKesWy/fpr1VkEsUGP9FHFL++R6yeMxZttKp+Mf8yBtKup+KKpoA+F4WVxeXFzlWHuO&#10;ulE+nlxOzqPV7Ei3zofPAjSJh5I6dJ+KyXb3PnTQAwR5MZwugHQKeyViDMo8C4mZoMtRYqcZEgvl&#10;yI5h96tvRe82ISNF1koNpOIUSYUDqcdGmkhzNRDzU8SjtwGdPIIJA1HXBtzfybLDH7Luco1ph3bV&#10;pral+OLNCqo9ttJBN+Pe8rsay3nPfHhiDocaW4CLGh7xIxU0JYX+RMkG3I9T9xGPs4ZaShpckpL6&#10;71vmBCXqi8EpvCrG47hVSRifT0YouLea1VuN2eoFYCcKfBIsT8eID+pwlA70K+7zPHpFFTMcfZeU&#10;B3cQFqFbXnwRuJjPEww3ybJwb5aWR+OxznFcXtpX5mw/UwHH8QEOC8Wm70arw0amgfk2gKzT3B3r&#10;2ncAtzBNbv9ixDV/KyfU8V2b/QYAAP//AwBQSwMEFAAGAAgAAAAhAHpqixjgAAAACwEAAA8AAABk&#10;cnMvZG93bnJldi54bWxMj8FOwzAMhu9IvENkJG4sXcY2KE0nVAkhwYkyDtyyxrQVjVM1Wdfy9Hgn&#10;ONr+9Pv7s93kOjHiEFpPGpaLBARS5W1LtYb9+9PNHYgQDVnTeUINMwbY5ZcXmUmtP9EbjmWsBYdQ&#10;SI2GJsY+lTJUDToTFr5H4tuXH5yJPA61tIM5cbjrpEqSjXSmJf7QmB6LBqvv8ug0vM4yjvuPzf3P&#10;WLSzLT+L5xcstL6+mh4fQESc4h8MZ31Wh5ydDv5INohOw1Zt14xqUIornIFELXlz0LC6Xa9A5pn8&#10;3yH/BQAA//8DAFBLAQItABQABgAIAAAAIQC2gziS/gAAAOEBAAATAAAAAAAAAAAAAAAAAAAAAABb&#10;Q29udGVudF9UeXBlc10ueG1sUEsBAi0AFAAGAAgAAAAhADj9If/WAAAAlAEAAAsAAAAAAAAAAAAA&#10;AAAALwEAAF9yZWxzLy5yZWxzUEsBAi0AFAAGAAgAAAAhALCS7iBtAgAAHwUAAA4AAAAAAAAAAAAA&#10;AAAALgIAAGRycy9lMm9Eb2MueG1sUEsBAi0AFAAGAAgAAAAhAHpqixjgAAAACwEAAA8AAAAAAAAA&#10;AAAAAAAAxwQAAGRycy9kb3ducmV2LnhtbFBLBQYAAAAABAAEAPMAAADUBQAAAAA=&#10;" fillcolor="white [3201]" strokecolor="black [3200]" strokeweight="2pt">
                <v:textbox>
                  <w:txbxContent>
                    <w:p w:rsidR="008E4546" w:rsidRDefault="008E4546" w:rsidP="008E4546">
                      <w:pPr>
                        <w:jc w:val="center"/>
                      </w:pPr>
                      <w:r w:rsidRPr="008E4546">
                        <w:rPr>
                          <w:rFonts w:ascii="Bookman Old Style" w:hAnsi="Bookman Old Style"/>
                          <w:noProof/>
                          <w:sz w:val="20"/>
                          <w:szCs w:val="20"/>
                          <w:lang w:eastAsia="es-AR"/>
                        </w:rPr>
                        <w:drawing>
                          <wp:inline distT="0" distB="0" distL="0" distR="0" wp14:anchorId="2CC42586" wp14:editId="7BE04271">
                            <wp:extent cx="1763395" cy="2137189"/>
                            <wp:effectExtent l="0" t="0" r="8255" b="0"/>
                            <wp:docPr id="8" name="Imagen 8" descr="https://sophiecwhite.files.wordpress.com/2013/01/hero3115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phiecwhite.files.wordpress.com/2013/01/hero3115detail.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63395" cy="2137189"/>
                                    </a:xfrm>
                                    <a:prstGeom prst="rect">
                                      <a:avLst/>
                                    </a:prstGeom>
                                    <a:noFill/>
                                    <a:ln>
                                      <a:noFill/>
                                    </a:ln>
                                  </pic:spPr>
                                </pic:pic>
                              </a:graphicData>
                            </a:graphic>
                          </wp:inline>
                        </w:drawing>
                      </w:r>
                    </w:p>
                  </w:txbxContent>
                </v:textbox>
              </v:rect>
            </w:pict>
          </mc:Fallback>
        </mc:AlternateContent>
      </w:r>
    </w:p>
    <w:p w:rsidR="00DC4FF8" w:rsidRDefault="00DC4FF8" w:rsidP="00E27D90">
      <w:pPr>
        <w:spacing w:after="0" w:line="240" w:lineRule="auto"/>
        <w:jc w:val="center"/>
        <w:rPr>
          <w:b/>
          <w:u w:val="single"/>
        </w:rPr>
      </w:pPr>
      <w:r w:rsidRPr="00E27D90">
        <w:rPr>
          <w:b/>
          <w:u w:val="single"/>
        </w:rPr>
        <w:t>Hero y Leandro, leyenda griega.</w:t>
      </w:r>
    </w:p>
    <w:p w:rsidR="008E4546" w:rsidRPr="00E27D90" w:rsidRDefault="008E4546" w:rsidP="00E27D90">
      <w:pPr>
        <w:spacing w:after="0" w:line="240" w:lineRule="auto"/>
        <w:jc w:val="center"/>
        <w:rPr>
          <w:b/>
          <w:u w:val="single"/>
        </w:rPr>
      </w:pPr>
    </w:p>
    <w:p w:rsidR="008E4546" w:rsidRDefault="00DC4FF8" w:rsidP="008E4546">
      <w:pPr>
        <w:spacing w:after="0" w:line="240" w:lineRule="auto"/>
        <w:ind w:firstLine="708"/>
        <w:jc w:val="both"/>
        <w:rPr>
          <w:rFonts w:ascii="Bookman Old Style" w:hAnsi="Bookman Old Style"/>
          <w:sz w:val="20"/>
          <w:szCs w:val="20"/>
        </w:rPr>
      </w:pPr>
      <w:r w:rsidRPr="008E4546">
        <w:rPr>
          <w:rFonts w:ascii="Bookman Old Style" w:hAnsi="Bookman Old Style"/>
          <w:sz w:val="20"/>
          <w:szCs w:val="20"/>
        </w:rPr>
        <w:t xml:space="preserve">Hero fue una hermosa joven que vivía dedicada al cuidado de uno </w:t>
      </w:r>
    </w:p>
    <w:p w:rsidR="00DC4FF8" w:rsidRPr="008E4546" w:rsidRDefault="00DC4FF8" w:rsidP="00E27D90">
      <w:pPr>
        <w:spacing w:after="0" w:line="240" w:lineRule="auto"/>
        <w:jc w:val="both"/>
        <w:rPr>
          <w:rFonts w:ascii="Bookman Old Style" w:hAnsi="Bookman Old Style"/>
          <w:sz w:val="20"/>
          <w:szCs w:val="20"/>
        </w:rPr>
      </w:pPr>
      <w:proofErr w:type="gramStart"/>
      <w:r w:rsidRPr="008E4546">
        <w:rPr>
          <w:rFonts w:ascii="Bookman Old Style" w:hAnsi="Bookman Old Style"/>
          <w:sz w:val="20"/>
          <w:szCs w:val="20"/>
        </w:rPr>
        <w:t>de</w:t>
      </w:r>
      <w:proofErr w:type="gramEnd"/>
      <w:r w:rsidRPr="008E4546">
        <w:rPr>
          <w:rFonts w:ascii="Bookman Old Style" w:hAnsi="Bookman Old Style"/>
          <w:sz w:val="20"/>
          <w:szCs w:val="20"/>
        </w:rPr>
        <w:t xml:space="preserve"> los templos que Afrodita tenía en Grecia. Su belleza y encanto </w:t>
      </w:r>
    </w:p>
    <w:p w:rsidR="00DC4FF8" w:rsidRPr="008E4546" w:rsidRDefault="00DC4FF8" w:rsidP="00E27D90">
      <w:pPr>
        <w:spacing w:after="0" w:line="240" w:lineRule="auto"/>
        <w:jc w:val="both"/>
        <w:rPr>
          <w:rFonts w:ascii="Bookman Old Style" w:hAnsi="Bookman Old Style"/>
          <w:sz w:val="20"/>
          <w:szCs w:val="20"/>
        </w:rPr>
      </w:pPr>
      <w:proofErr w:type="gramStart"/>
      <w:r w:rsidRPr="008E4546">
        <w:rPr>
          <w:rFonts w:ascii="Bookman Old Style" w:hAnsi="Bookman Old Style"/>
          <w:sz w:val="20"/>
          <w:szCs w:val="20"/>
        </w:rPr>
        <w:t>eran</w:t>
      </w:r>
      <w:proofErr w:type="gramEnd"/>
      <w:r w:rsidRPr="008E4546">
        <w:rPr>
          <w:rFonts w:ascii="Bookman Old Style" w:hAnsi="Bookman Old Style"/>
          <w:sz w:val="20"/>
          <w:szCs w:val="20"/>
        </w:rPr>
        <w:t xml:space="preserve"> tan sublimes que incluso Apolo y Eros la deseaban para ellos. </w:t>
      </w:r>
    </w:p>
    <w:p w:rsidR="00DC4FF8" w:rsidRPr="008E4546" w:rsidRDefault="00DC4FF8" w:rsidP="008E4546">
      <w:pPr>
        <w:spacing w:after="0" w:line="240" w:lineRule="auto"/>
        <w:ind w:firstLine="708"/>
        <w:jc w:val="both"/>
        <w:rPr>
          <w:rFonts w:ascii="Bookman Old Style" w:hAnsi="Bookman Old Style"/>
          <w:sz w:val="20"/>
          <w:szCs w:val="20"/>
        </w:rPr>
      </w:pPr>
      <w:r w:rsidRPr="008E4546">
        <w:rPr>
          <w:rFonts w:ascii="Bookman Old Style" w:hAnsi="Bookman Old Style"/>
          <w:sz w:val="20"/>
          <w:szCs w:val="20"/>
        </w:rPr>
        <w:t>Sin embargo, Hero se había enamorado de un joven muchacho,</w:t>
      </w:r>
    </w:p>
    <w:p w:rsidR="00DC4FF8" w:rsidRPr="008E4546" w:rsidRDefault="00DC4FF8" w:rsidP="00E27D90">
      <w:pPr>
        <w:spacing w:after="0" w:line="240" w:lineRule="auto"/>
        <w:jc w:val="both"/>
        <w:rPr>
          <w:rFonts w:ascii="Bookman Old Style" w:hAnsi="Bookman Old Style"/>
          <w:sz w:val="20"/>
          <w:szCs w:val="20"/>
        </w:rPr>
      </w:pPr>
      <w:r w:rsidRPr="008E4546">
        <w:rPr>
          <w:rFonts w:ascii="Bookman Old Style" w:hAnsi="Bookman Old Style"/>
          <w:sz w:val="20"/>
          <w:szCs w:val="20"/>
        </w:rPr>
        <w:t xml:space="preserve"> </w:t>
      </w:r>
      <w:proofErr w:type="gramStart"/>
      <w:r w:rsidRPr="008E4546">
        <w:rPr>
          <w:rFonts w:ascii="Bookman Old Style" w:hAnsi="Bookman Old Style"/>
          <w:sz w:val="20"/>
          <w:szCs w:val="20"/>
        </w:rPr>
        <w:t>llamado</w:t>
      </w:r>
      <w:proofErr w:type="gramEnd"/>
      <w:r w:rsidRPr="008E4546">
        <w:rPr>
          <w:rFonts w:ascii="Bookman Old Style" w:hAnsi="Bookman Old Style"/>
          <w:sz w:val="20"/>
          <w:szCs w:val="20"/>
        </w:rPr>
        <w:t xml:space="preserve"> Leandro, que por allí pasaba de cuando en cuando a cortejarla </w:t>
      </w:r>
    </w:p>
    <w:p w:rsidR="00DC4FF8" w:rsidRDefault="00DC4FF8" w:rsidP="00E27D90">
      <w:pPr>
        <w:spacing w:after="0" w:line="240" w:lineRule="auto"/>
        <w:jc w:val="both"/>
        <w:rPr>
          <w:rFonts w:ascii="Bookman Old Style" w:hAnsi="Bookman Old Style"/>
          <w:sz w:val="20"/>
          <w:szCs w:val="20"/>
        </w:rPr>
      </w:pPr>
      <w:proofErr w:type="gramStart"/>
      <w:r w:rsidRPr="008E4546">
        <w:rPr>
          <w:rFonts w:ascii="Bookman Old Style" w:hAnsi="Bookman Old Style"/>
          <w:sz w:val="20"/>
          <w:szCs w:val="20"/>
        </w:rPr>
        <w:t>y</w:t>
      </w:r>
      <w:proofErr w:type="gramEnd"/>
      <w:r w:rsidRPr="008E4546">
        <w:rPr>
          <w:rFonts w:ascii="Bookman Old Style" w:hAnsi="Bookman Old Style"/>
          <w:sz w:val="20"/>
          <w:szCs w:val="20"/>
        </w:rPr>
        <w:t xml:space="preserve"> entretenerla con sus halagos.</w:t>
      </w:r>
    </w:p>
    <w:p w:rsidR="008E4546" w:rsidRDefault="008E4546" w:rsidP="00E27D90">
      <w:pPr>
        <w:spacing w:after="0" w:line="240" w:lineRule="auto"/>
        <w:jc w:val="both"/>
        <w:rPr>
          <w:rFonts w:ascii="Bookman Old Style" w:hAnsi="Bookman Old Style"/>
          <w:sz w:val="20"/>
          <w:szCs w:val="20"/>
        </w:rPr>
      </w:pPr>
      <w:r>
        <w:rPr>
          <w:rFonts w:ascii="Bookman Old Style" w:hAnsi="Bookman Old Style"/>
          <w:sz w:val="20"/>
          <w:szCs w:val="20"/>
        </w:rPr>
        <w:tab/>
      </w:r>
      <w:r w:rsidR="00DC4FF8" w:rsidRPr="008E4546">
        <w:rPr>
          <w:rFonts w:ascii="Bookman Old Style" w:hAnsi="Bookman Old Style"/>
          <w:sz w:val="20"/>
          <w:szCs w:val="20"/>
        </w:rPr>
        <w:t xml:space="preserve">Leandro vivía cerca de la residencia de Hero, pero entre sus </w:t>
      </w:r>
    </w:p>
    <w:p w:rsidR="00E71A2B" w:rsidRDefault="00DC4FF8" w:rsidP="00E27D90">
      <w:pPr>
        <w:spacing w:after="0" w:line="240" w:lineRule="auto"/>
        <w:jc w:val="both"/>
        <w:rPr>
          <w:rFonts w:ascii="Bookman Old Style" w:hAnsi="Bookman Old Style"/>
          <w:sz w:val="20"/>
          <w:szCs w:val="20"/>
        </w:rPr>
      </w:pPr>
      <w:proofErr w:type="gramStart"/>
      <w:r w:rsidRPr="008E4546">
        <w:rPr>
          <w:rFonts w:ascii="Bookman Old Style" w:hAnsi="Bookman Old Style"/>
          <w:sz w:val="20"/>
          <w:szCs w:val="20"/>
        </w:rPr>
        <w:t>poblaciones</w:t>
      </w:r>
      <w:proofErr w:type="gramEnd"/>
      <w:r w:rsidRPr="008E4546">
        <w:rPr>
          <w:rFonts w:ascii="Bookman Old Style" w:hAnsi="Bookman Old Style"/>
          <w:sz w:val="20"/>
          <w:szCs w:val="20"/>
        </w:rPr>
        <w:t xml:space="preserve"> se situaba un pequeño estrecho de mar, que había que</w:t>
      </w:r>
    </w:p>
    <w:p w:rsidR="00DC4FF8" w:rsidRPr="008E4546" w:rsidRDefault="00DC4FF8" w:rsidP="00E27D90">
      <w:pPr>
        <w:spacing w:after="0" w:line="240" w:lineRule="auto"/>
        <w:jc w:val="both"/>
        <w:rPr>
          <w:rFonts w:ascii="Bookman Old Style" w:hAnsi="Bookman Old Style"/>
          <w:sz w:val="20"/>
          <w:szCs w:val="20"/>
        </w:rPr>
      </w:pPr>
      <w:proofErr w:type="gramStart"/>
      <w:r w:rsidRPr="008E4546">
        <w:rPr>
          <w:rFonts w:ascii="Bookman Old Style" w:hAnsi="Bookman Old Style"/>
          <w:sz w:val="20"/>
          <w:szCs w:val="20"/>
        </w:rPr>
        <w:lastRenderedPageBreak/>
        <w:t>superar</w:t>
      </w:r>
      <w:proofErr w:type="gramEnd"/>
      <w:r w:rsidRPr="008E4546">
        <w:rPr>
          <w:rFonts w:ascii="Bookman Old Style" w:hAnsi="Bookman Old Style"/>
          <w:sz w:val="20"/>
          <w:szCs w:val="20"/>
        </w:rPr>
        <w:t xml:space="preserve"> en cada visita. Los padres de ambos jóvenes se opusieron a que ambos se casaran y un día hartos de sus encuentros que existían, les prohibieron terminantemente cualquier contacto.</w:t>
      </w:r>
    </w:p>
    <w:p w:rsidR="00DC4FF8" w:rsidRPr="008E4546" w:rsidRDefault="00DC4FF8" w:rsidP="008E4546">
      <w:pPr>
        <w:spacing w:after="0" w:line="240" w:lineRule="auto"/>
        <w:ind w:firstLine="708"/>
        <w:jc w:val="both"/>
        <w:rPr>
          <w:rFonts w:ascii="Bookman Old Style" w:hAnsi="Bookman Old Style"/>
          <w:sz w:val="20"/>
          <w:szCs w:val="20"/>
        </w:rPr>
      </w:pPr>
      <w:r w:rsidRPr="008E4546">
        <w:rPr>
          <w:rFonts w:ascii="Bookman Old Style" w:hAnsi="Bookman Old Style"/>
          <w:sz w:val="20"/>
          <w:szCs w:val="20"/>
        </w:rPr>
        <w:t>Los jóvenes no tuvieron más remedio que acceder ante sus padres a las peticiones que les hacían, pero idearon un plan para verse en secreto. Cada noche, Hero encendía una linterna en una ventana de su casa, y ésta servía de guía para que Leandro, en la orilla opuesta, cruzase con su barco o a nado el mar hasta alcanzar a su amada. Así pasaron juntos muchas noches, no sin cierto temor a ser descubiertos, lo que obligaba a Leandro a volver muy temprano, desolado por la marcha pero feliz por la llegada del próximo encuentro.</w:t>
      </w:r>
    </w:p>
    <w:p w:rsidR="00DC4FF8" w:rsidRPr="008E4546" w:rsidRDefault="008E4546" w:rsidP="00E27D90">
      <w:pPr>
        <w:spacing w:after="0" w:line="240" w:lineRule="auto"/>
        <w:jc w:val="both"/>
        <w:rPr>
          <w:rFonts w:ascii="Bookman Old Style" w:hAnsi="Bookman Old Style"/>
          <w:sz w:val="20"/>
          <w:szCs w:val="20"/>
        </w:rPr>
      </w:pPr>
      <w:r>
        <w:rPr>
          <w:rFonts w:ascii="Bookman Old Style" w:hAnsi="Bookman Old Style"/>
          <w:sz w:val="20"/>
          <w:szCs w:val="20"/>
        </w:rPr>
        <w:tab/>
      </w:r>
      <w:r w:rsidR="00DC4FF8" w:rsidRPr="008E4546">
        <w:rPr>
          <w:rFonts w:ascii="Bookman Old Style" w:hAnsi="Bookman Old Style"/>
          <w:sz w:val="20"/>
          <w:szCs w:val="20"/>
        </w:rPr>
        <w:t>Una noche, sin embargo, hubo un fuerte vendaval que apagó la linterna encendida por Hero, y Leandro, que ya estaba cruzando el corto camino, por más que se esforzó en llegar a su meta, fue tragado por las horribles aguas. La asustada Hero corrió a la mañana siguiente a la playa para obtener cualquier indicio y, cuando estaba atisbando el horizonte, el cuerpo muerto de Leandro fue depositado en la orilla. Horrorizada, Hero se lanzó a las aguas aún turbulentas, en busca del alma de su único amado.</w:t>
      </w:r>
    </w:p>
    <w:p w:rsidR="00DC4FF8" w:rsidRDefault="00175548" w:rsidP="008E4546">
      <w:pPr>
        <w:spacing w:after="0" w:line="240" w:lineRule="auto"/>
        <w:jc w:val="right"/>
        <w:rPr>
          <w:rStyle w:val="Hipervnculo"/>
          <w:sz w:val="20"/>
          <w:szCs w:val="20"/>
        </w:rPr>
      </w:pPr>
      <w:hyperlink r:id="rId14" w:history="1">
        <w:r w:rsidR="00DC4FF8" w:rsidRPr="008E4546">
          <w:rPr>
            <w:rStyle w:val="Hipervnculo"/>
            <w:sz w:val="20"/>
            <w:szCs w:val="20"/>
          </w:rPr>
          <w:t>http://mitosyleyendascr.com/mitologia-griega/hero-y-leandro/</w:t>
        </w:r>
      </w:hyperlink>
    </w:p>
    <w:p w:rsidR="008E4546" w:rsidRPr="008E4546" w:rsidRDefault="008E4546" w:rsidP="008E4546">
      <w:pPr>
        <w:spacing w:after="0" w:line="240" w:lineRule="auto"/>
        <w:jc w:val="right"/>
        <w:rPr>
          <w:sz w:val="20"/>
          <w:szCs w:val="20"/>
        </w:rPr>
      </w:pPr>
    </w:p>
    <w:p w:rsidR="0042205A" w:rsidRDefault="008E4546" w:rsidP="00966A10">
      <w:pPr>
        <w:spacing w:after="0" w:line="240" w:lineRule="auto"/>
        <w:jc w:val="both"/>
      </w:pPr>
      <w:r>
        <w:t>b. ¿Qué elementos de las leyendas tomó Shakespeare para su tragedia? Completen con los datos.</w:t>
      </w:r>
    </w:p>
    <w:tbl>
      <w:tblPr>
        <w:tblStyle w:val="Tablaconcuadrcu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03"/>
        <w:gridCol w:w="5304"/>
      </w:tblGrid>
      <w:tr w:rsidR="008E4546" w:rsidRPr="008E4546" w:rsidTr="008E4546">
        <w:trPr>
          <w:jc w:val="center"/>
        </w:trPr>
        <w:tc>
          <w:tcPr>
            <w:tcW w:w="5303" w:type="dxa"/>
          </w:tcPr>
          <w:p w:rsidR="008E4546" w:rsidRPr="008E4546" w:rsidRDefault="008E4546" w:rsidP="008E4546">
            <w:pPr>
              <w:jc w:val="center"/>
              <w:rPr>
                <w:rFonts w:ascii="French Script MT" w:hAnsi="French Script MT"/>
                <w:b/>
                <w:sz w:val="40"/>
                <w:szCs w:val="40"/>
                <w:u w:val="single"/>
              </w:rPr>
            </w:pPr>
            <w:r w:rsidRPr="008E4546">
              <w:rPr>
                <w:rFonts w:ascii="French Script MT" w:hAnsi="French Script MT"/>
                <w:b/>
                <w:sz w:val="40"/>
                <w:szCs w:val="40"/>
                <w:u w:val="single"/>
              </w:rPr>
              <w:t xml:space="preserve">De la Leyenda de </w:t>
            </w:r>
            <w:proofErr w:type="spellStart"/>
            <w:r w:rsidRPr="008E4546">
              <w:rPr>
                <w:rFonts w:ascii="French Script MT" w:hAnsi="French Script MT"/>
                <w:b/>
                <w:sz w:val="40"/>
                <w:szCs w:val="40"/>
                <w:u w:val="single"/>
              </w:rPr>
              <w:t>Píramo</w:t>
            </w:r>
            <w:proofErr w:type="spellEnd"/>
            <w:r w:rsidRPr="008E4546">
              <w:rPr>
                <w:rFonts w:ascii="French Script MT" w:hAnsi="French Script MT"/>
                <w:b/>
                <w:sz w:val="40"/>
                <w:szCs w:val="40"/>
                <w:u w:val="single"/>
              </w:rPr>
              <w:t xml:space="preserve"> y </w:t>
            </w:r>
            <w:proofErr w:type="spellStart"/>
            <w:r w:rsidRPr="008E4546">
              <w:rPr>
                <w:rFonts w:ascii="French Script MT" w:hAnsi="French Script MT"/>
                <w:b/>
                <w:sz w:val="40"/>
                <w:szCs w:val="40"/>
                <w:u w:val="single"/>
              </w:rPr>
              <w:t>Tisbe</w:t>
            </w:r>
            <w:proofErr w:type="spellEnd"/>
          </w:p>
        </w:tc>
        <w:tc>
          <w:tcPr>
            <w:tcW w:w="5304" w:type="dxa"/>
          </w:tcPr>
          <w:p w:rsidR="008E4546" w:rsidRPr="008E4546" w:rsidRDefault="008E4546" w:rsidP="008E4546">
            <w:pPr>
              <w:jc w:val="center"/>
              <w:rPr>
                <w:rFonts w:ascii="French Script MT" w:hAnsi="French Script MT"/>
                <w:b/>
                <w:sz w:val="40"/>
                <w:szCs w:val="40"/>
                <w:u w:val="single"/>
              </w:rPr>
            </w:pPr>
            <w:r w:rsidRPr="008E4546">
              <w:rPr>
                <w:rFonts w:ascii="French Script MT" w:hAnsi="French Script MT"/>
                <w:b/>
                <w:sz w:val="40"/>
                <w:szCs w:val="40"/>
                <w:u w:val="single"/>
              </w:rPr>
              <w:t>De la leyenda de Leandro y Hero</w:t>
            </w:r>
          </w:p>
          <w:p w:rsidR="008E4546" w:rsidRPr="008E4546" w:rsidRDefault="008E4546" w:rsidP="00E27D90">
            <w:pPr>
              <w:jc w:val="both"/>
              <w:rPr>
                <w:rFonts w:ascii="French Script MT" w:hAnsi="French Script MT"/>
                <w:b/>
                <w:sz w:val="40"/>
                <w:szCs w:val="40"/>
                <w:u w:val="single"/>
              </w:rPr>
            </w:pPr>
          </w:p>
          <w:p w:rsidR="008E4546" w:rsidRPr="008E4546" w:rsidRDefault="008E4546" w:rsidP="00E27D90">
            <w:pPr>
              <w:jc w:val="both"/>
              <w:rPr>
                <w:rFonts w:ascii="French Script MT" w:hAnsi="French Script MT"/>
                <w:b/>
                <w:sz w:val="40"/>
                <w:szCs w:val="40"/>
                <w:u w:val="single"/>
              </w:rPr>
            </w:pPr>
          </w:p>
          <w:p w:rsidR="008E4546" w:rsidRPr="008E4546" w:rsidRDefault="008E4546" w:rsidP="00E27D90">
            <w:pPr>
              <w:jc w:val="both"/>
              <w:rPr>
                <w:rFonts w:ascii="French Script MT" w:hAnsi="French Script MT"/>
                <w:b/>
                <w:sz w:val="40"/>
                <w:szCs w:val="40"/>
                <w:u w:val="single"/>
              </w:rPr>
            </w:pPr>
          </w:p>
          <w:p w:rsidR="008E4546" w:rsidRPr="008E4546" w:rsidRDefault="008E4546" w:rsidP="00E27D90">
            <w:pPr>
              <w:jc w:val="both"/>
              <w:rPr>
                <w:rFonts w:ascii="French Script MT" w:hAnsi="French Script MT"/>
                <w:b/>
                <w:sz w:val="40"/>
                <w:szCs w:val="40"/>
                <w:u w:val="single"/>
              </w:rPr>
            </w:pPr>
          </w:p>
          <w:p w:rsidR="008E4546" w:rsidRPr="008E4546" w:rsidRDefault="008E4546" w:rsidP="00E27D90">
            <w:pPr>
              <w:jc w:val="both"/>
              <w:rPr>
                <w:rFonts w:ascii="French Script MT" w:hAnsi="French Script MT"/>
                <w:b/>
                <w:sz w:val="40"/>
                <w:szCs w:val="40"/>
                <w:u w:val="single"/>
              </w:rPr>
            </w:pPr>
          </w:p>
          <w:p w:rsidR="008E4546" w:rsidRPr="008E4546" w:rsidRDefault="008E4546" w:rsidP="00E27D90">
            <w:pPr>
              <w:jc w:val="both"/>
              <w:rPr>
                <w:rFonts w:ascii="French Script MT" w:hAnsi="French Script MT"/>
                <w:b/>
                <w:sz w:val="40"/>
                <w:szCs w:val="40"/>
                <w:u w:val="single"/>
              </w:rPr>
            </w:pPr>
          </w:p>
          <w:p w:rsidR="008E4546" w:rsidRPr="008E4546" w:rsidRDefault="008E4546" w:rsidP="00E27D90">
            <w:pPr>
              <w:jc w:val="both"/>
              <w:rPr>
                <w:rFonts w:ascii="French Script MT" w:hAnsi="French Script MT"/>
                <w:b/>
                <w:sz w:val="40"/>
                <w:szCs w:val="40"/>
                <w:u w:val="single"/>
              </w:rPr>
            </w:pPr>
          </w:p>
        </w:tc>
      </w:tr>
    </w:tbl>
    <w:p w:rsidR="00DC4FF8" w:rsidRDefault="00DC4FF8" w:rsidP="008E4546">
      <w:pPr>
        <w:spacing w:after="0" w:line="240" w:lineRule="auto"/>
        <w:jc w:val="both"/>
      </w:pPr>
      <w:r>
        <w:t xml:space="preserve">2. Otro aspecto del amor presente en Romeo y Julieta es el que estaba de moda en el </w:t>
      </w:r>
      <w:r w:rsidRPr="00966A10">
        <w:rPr>
          <w:b/>
          <w:sz w:val="24"/>
          <w:szCs w:val="24"/>
        </w:rPr>
        <w:t>Renacimiento</w:t>
      </w:r>
      <w:r>
        <w:t xml:space="preserve">: el amor impuesto por el poeta más famoso del momento, el italiano </w:t>
      </w:r>
      <w:r w:rsidR="0044670F" w:rsidRPr="008E4546">
        <w:rPr>
          <w:b/>
          <w:sz w:val="24"/>
          <w:szCs w:val="24"/>
        </w:rPr>
        <w:t>Francesco Petrarca</w:t>
      </w:r>
      <w:r w:rsidR="0044670F">
        <w:t xml:space="preserve"> (1304-1374).</w:t>
      </w:r>
    </w:p>
    <w:p w:rsidR="007B7D65" w:rsidRDefault="007B7D65" w:rsidP="007B7D65">
      <w:pPr>
        <w:spacing w:after="0" w:line="240" w:lineRule="auto"/>
        <w:jc w:val="center"/>
      </w:pPr>
      <w:r>
        <w:rPr>
          <w:noProof/>
          <w:lang w:eastAsia="es-AR"/>
        </w:rPr>
        <w:drawing>
          <wp:inline distT="0" distB="0" distL="0" distR="0" wp14:anchorId="6EB2D60D" wp14:editId="5DCAAD07">
            <wp:extent cx="752475" cy="1070531"/>
            <wp:effectExtent l="95250" t="95250" r="85725" b="92075"/>
            <wp:docPr id="14" name="Imagen 14" descr="http://www.ciberoteca.com/filesuploaded/autordelmes/petr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iberoteca.com/filesuploaded/autordelmes/petrarc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475" cy="107053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B7D65" w:rsidRDefault="007B7D65" w:rsidP="008E4546">
      <w:pPr>
        <w:pBdr>
          <w:top w:val="single" w:sz="4" w:space="1" w:color="auto"/>
          <w:left w:val="single" w:sz="4" w:space="4" w:color="auto"/>
          <w:bottom w:val="single" w:sz="4" w:space="1" w:color="auto"/>
          <w:right w:val="single" w:sz="4" w:space="4" w:color="auto"/>
        </w:pBdr>
        <w:spacing w:after="0" w:line="240" w:lineRule="auto"/>
        <w:ind w:firstLine="708"/>
        <w:jc w:val="both"/>
        <w:rPr>
          <w:rFonts w:ascii="Arial Narrow" w:hAnsi="Arial Narrow"/>
        </w:rPr>
      </w:pPr>
    </w:p>
    <w:p w:rsidR="0044670F" w:rsidRPr="008E4546" w:rsidRDefault="0044670F" w:rsidP="008E4546">
      <w:pPr>
        <w:pBdr>
          <w:top w:val="single" w:sz="4" w:space="1" w:color="auto"/>
          <w:left w:val="single" w:sz="4" w:space="4" w:color="auto"/>
          <w:bottom w:val="single" w:sz="4" w:space="1" w:color="auto"/>
          <w:right w:val="single" w:sz="4" w:space="4" w:color="auto"/>
        </w:pBdr>
        <w:spacing w:after="0" w:line="240" w:lineRule="auto"/>
        <w:ind w:firstLine="708"/>
        <w:jc w:val="both"/>
        <w:rPr>
          <w:rFonts w:ascii="Arial Narrow" w:hAnsi="Arial Narrow"/>
        </w:rPr>
      </w:pPr>
      <w:r w:rsidRPr="008E4546">
        <w:rPr>
          <w:rFonts w:ascii="Arial Narrow" w:hAnsi="Arial Narrow"/>
        </w:rPr>
        <w:t>Fundamentalmente los poetas del Petrarquismo se dedica</w:t>
      </w:r>
      <w:r w:rsidR="00966A10">
        <w:rPr>
          <w:rFonts w:ascii="Arial Narrow" w:hAnsi="Arial Narrow"/>
        </w:rPr>
        <w:t>ba</w:t>
      </w:r>
      <w:r w:rsidRPr="008E4546">
        <w:rPr>
          <w:rFonts w:ascii="Arial Narrow" w:hAnsi="Arial Narrow"/>
        </w:rPr>
        <w:t xml:space="preserve">n a cultivar el </w:t>
      </w:r>
      <w:r w:rsidRPr="008E4546">
        <w:rPr>
          <w:rFonts w:ascii="Arial Narrow" w:hAnsi="Arial Narrow"/>
          <w:b/>
          <w:sz w:val="24"/>
          <w:szCs w:val="24"/>
        </w:rPr>
        <w:t>soneto amoroso</w:t>
      </w:r>
      <w:r w:rsidRPr="008E4546">
        <w:rPr>
          <w:rFonts w:ascii="Arial Narrow" w:hAnsi="Arial Narrow"/>
        </w:rPr>
        <w:t xml:space="preserve"> (14 versos endecasílabos distribuidos en dos cuartetos y dos tercetos), que documenta</w:t>
      </w:r>
      <w:r w:rsidR="00966A10">
        <w:rPr>
          <w:rFonts w:ascii="Arial Narrow" w:hAnsi="Arial Narrow"/>
        </w:rPr>
        <w:t>ba</w:t>
      </w:r>
      <w:r w:rsidRPr="008E4546">
        <w:rPr>
          <w:rFonts w:ascii="Arial Narrow" w:hAnsi="Arial Narrow"/>
        </w:rPr>
        <w:t xml:space="preserve"> la historia sentimental de su amor por una dama en evolución desde lo sensual a lo espiritual, por influjo de las teorías amorosas del platonismo.</w:t>
      </w:r>
      <w:r w:rsidR="00966A10">
        <w:rPr>
          <w:rFonts w:ascii="Arial Narrow" w:hAnsi="Arial Narrow"/>
        </w:rPr>
        <w:t xml:space="preserve"> Es decir, era</w:t>
      </w:r>
      <w:r w:rsidRPr="008E4546">
        <w:rPr>
          <w:rFonts w:ascii="Arial Narrow" w:hAnsi="Arial Narrow"/>
        </w:rPr>
        <w:t xml:space="preserve"> un </w:t>
      </w:r>
      <w:r w:rsidRPr="00966A10">
        <w:rPr>
          <w:rFonts w:ascii="Arial Narrow" w:hAnsi="Arial Narrow"/>
          <w:b/>
        </w:rPr>
        <w:t>amor abstracto e ideal</w:t>
      </w:r>
      <w:r w:rsidRPr="008E4546">
        <w:rPr>
          <w:rFonts w:ascii="Arial Narrow" w:hAnsi="Arial Narrow"/>
        </w:rPr>
        <w:t>.</w:t>
      </w:r>
    </w:p>
    <w:p w:rsidR="0044670F" w:rsidRPr="008E4546" w:rsidRDefault="0044670F" w:rsidP="008E4546">
      <w:pPr>
        <w:pBdr>
          <w:top w:val="single" w:sz="4" w:space="1" w:color="auto"/>
          <w:left w:val="single" w:sz="4" w:space="4" w:color="auto"/>
          <w:bottom w:val="single" w:sz="4" w:space="1" w:color="auto"/>
          <w:right w:val="single" w:sz="4" w:space="4" w:color="auto"/>
        </w:pBdr>
        <w:spacing w:after="0" w:line="240" w:lineRule="auto"/>
        <w:ind w:firstLine="708"/>
        <w:jc w:val="both"/>
        <w:rPr>
          <w:rFonts w:ascii="Arial Narrow" w:hAnsi="Arial Narrow"/>
        </w:rPr>
      </w:pPr>
      <w:r w:rsidRPr="008E4546">
        <w:rPr>
          <w:rFonts w:ascii="Arial Narrow" w:hAnsi="Arial Narrow"/>
        </w:rPr>
        <w:t xml:space="preserve">En los </w:t>
      </w:r>
      <w:r w:rsidRPr="008E4546">
        <w:rPr>
          <w:rFonts w:ascii="Arial Narrow" w:hAnsi="Arial Narrow"/>
          <w:b/>
        </w:rPr>
        <w:t>temas</w:t>
      </w:r>
      <w:r w:rsidRPr="008E4546">
        <w:rPr>
          <w:rFonts w:ascii="Arial Narrow" w:hAnsi="Arial Narrow"/>
        </w:rPr>
        <w:t>, destaca el culto a la belleza, el protagonismo de la naturaleza (bucolismo) y del amor, de la mano del cual está la mujer como eje en torno al que gira la filosofía del amor petrarquista, a la manera del amor cortés, que indicaba que, para llegar al amor, debía empezarse por contemplación de la amada. La mujer aparece caracterizada como un ser angelical, en la que la belleza y la pureza serán los rasgos principales que admirará el amado, puesto que así será conducido hacia la divinidad. En cuanto a la descripción del paisaje, aparece la melancolía, colores y sensaciones apacibles, climas cálidos.</w:t>
      </w:r>
    </w:p>
    <w:p w:rsidR="007B7D65" w:rsidRPr="008E4546" w:rsidRDefault="0044670F" w:rsidP="00966A10">
      <w:pPr>
        <w:pBdr>
          <w:top w:val="single" w:sz="4" w:space="1" w:color="auto"/>
          <w:left w:val="single" w:sz="4" w:space="4" w:color="auto"/>
          <w:bottom w:val="single" w:sz="4" w:space="1" w:color="auto"/>
          <w:right w:val="single" w:sz="4" w:space="4" w:color="auto"/>
        </w:pBdr>
        <w:spacing w:after="0" w:line="240" w:lineRule="auto"/>
        <w:ind w:firstLine="708"/>
        <w:jc w:val="both"/>
        <w:rPr>
          <w:rFonts w:ascii="Arial Narrow" w:hAnsi="Arial Narrow"/>
        </w:rPr>
      </w:pPr>
      <w:r w:rsidRPr="008E4546">
        <w:rPr>
          <w:rFonts w:ascii="Arial Narrow" w:hAnsi="Arial Narrow"/>
        </w:rPr>
        <w:t xml:space="preserve">Los </w:t>
      </w:r>
      <w:r w:rsidRPr="008E4546">
        <w:rPr>
          <w:rFonts w:ascii="Arial Narrow" w:hAnsi="Arial Narrow"/>
          <w:b/>
        </w:rPr>
        <w:t>recursos poéticos</w:t>
      </w:r>
      <w:r w:rsidRPr="008E4546">
        <w:rPr>
          <w:rFonts w:ascii="Arial Narrow" w:hAnsi="Arial Narrow"/>
        </w:rPr>
        <w:t xml:space="preserve"> más comunes son: metáforas de los daños del amor (herida, fuego, prisión), definiciones por contrarios, alusiones mitológicas, antítesis, imág</w:t>
      </w:r>
      <w:r w:rsidR="007B7D65">
        <w:rPr>
          <w:rFonts w:ascii="Arial Narrow" w:hAnsi="Arial Narrow"/>
        </w:rPr>
        <w:t>enes sensoriales.</w:t>
      </w:r>
    </w:p>
    <w:p w:rsidR="0044670F" w:rsidRDefault="008E4546" w:rsidP="008E4546">
      <w:pPr>
        <w:spacing w:after="0" w:line="240" w:lineRule="auto"/>
        <w:jc w:val="both"/>
      </w:pPr>
      <w:r>
        <w:t xml:space="preserve">a. </w:t>
      </w:r>
      <w:r w:rsidR="0001644F">
        <w:t xml:space="preserve">Busquen en el parlamento que hace Romeo </w:t>
      </w:r>
      <w:r>
        <w:t>acerca del amor (A</w:t>
      </w:r>
      <w:r w:rsidR="0001644F">
        <w:t xml:space="preserve">cto I, esc. 1) qué </w:t>
      </w:r>
      <w:r w:rsidR="0001644F" w:rsidRPr="00966A10">
        <w:rPr>
          <w:b/>
          <w:sz w:val="24"/>
          <w:szCs w:val="24"/>
        </w:rPr>
        <w:t>elementos petrarquistas</w:t>
      </w:r>
      <w:r w:rsidR="0001644F">
        <w:t xml:space="preserve"> quedan en evidencia.</w:t>
      </w:r>
    </w:p>
    <w:p w:rsidR="008E4546" w:rsidRDefault="008E4546" w:rsidP="008E4546">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F616A" w:rsidRDefault="008E4546" w:rsidP="008E4546">
      <w:pPr>
        <w:spacing w:after="0" w:line="240" w:lineRule="auto"/>
        <w:jc w:val="both"/>
      </w:pPr>
      <w:r>
        <w:lastRenderedPageBreak/>
        <w:t xml:space="preserve">b. </w:t>
      </w:r>
      <w:r w:rsidR="00AF616A">
        <w:t xml:space="preserve">Lean el siguiente soneto del poeta español </w:t>
      </w:r>
      <w:r w:rsidR="00AF616A" w:rsidRPr="008E4546">
        <w:rPr>
          <w:b/>
          <w:sz w:val="24"/>
          <w:szCs w:val="24"/>
        </w:rPr>
        <w:t>Garcilaso de la Vega</w:t>
      </w:r>
      <w:r w:rsidR="00AF616A">
        <w:t xml:space="preserve"> (1496-1536)</w:t>
      </w:r>
      <w:r>
        <w:t>.</w:t>
      </w:r>
    </w:p>
    <w:p w:rsidR="00AF616A" w:rsidRPr="008E4546" w:rsidRDefault="00AF616A" w:rsidP="00387324">
      <w:pPr>
        <w:spacing w:after="0" w:line="240" w:lineRule="auto"/>
        <w:ind w:left="4956"/>
        <w:jc w:val="both"/>
        <w:rPr>
          <w:rFonts w:ascii="Bookman Old Style" w:hAnsi="Bookman Old Style"/>
          <w:sz w:val="20"/>
          <w:szCs w:val="20"/>
        </w:rPr>
      </w:pPr>
      <w:r w:rsidRPr="008E4546">
        <w:rPr>
          <w:rFonts w:ascii="Bookman Old Style" w:hAnsi="Bookman Old Style"/>
          <w:sz w:val="20"/>
          <w:szCs w:val="20"/>
        </w:rPr>
        <w:t xml:space="preserve">Escrito está en mi alma vuestro gesto </w:t>
      </w:r>
    </w:p>
    <w:p w:rsidR="00AF616A" w:rsidRPr="008E4546" w:rsidRDefault="00387324" w:rsidP="00387324">
      <w:pPr>
        <w:spacing w:after="0" w:line="240" w:lineRule="auto"/>
        <w:ind w:left="4956"/>
        <w:jc w:val="both"/>
        <w:rPr>
          <w:rFonts w:ascii="Bookman Old Style" w:hAnsi="Bookman Old Style"/>
          <w:sz w:val="20"/>
          <w:szCs w:val="20"/>
        </w:rPr>
      </w:pPr>
      <w:r>
        <w:rPr>
          <w:rFonts w:ascii="Bookman Old Style" w:hAnsi="Bookman Old Style"/>
          <w:noProof/>
          <w:sz w:val="20"/>
          <w:szCs w:val="20"/>
          <w:lang w:eastAsia="es-AR"/>
        </w:rPr>
        <mc:AlternateContent>
          <mc:Choice Requires="wps">
            <w:drawing>
              <wp:anchor distT="0" distB="0" distL="114300" distR="114300" simplePos="0" relativeHeight="251661312" behindDoc="0" locked="0" layoutInCell="1" allowOverlap="1" wp14:anchorId="038FE655" wp14:editId="4283ED32">
                <wp:simplePos x="0" y="0"/>
                <wp:positionH relativeFrom="column">
                  <wp:posOffset>161925</wp:posOffset>
                </wp:positionH>
                <wp:positionV relativeFrom="paragraph">
                  <wp:posOffset>18415</wp:posOffset>
                </wp:positionV>
                <wp:extent cx="1543050" cy="1685925"/>
                <wp:effectExtent l="0" t="0" r="19050" b="28575"/>
                <wp:wrapNone/>
                <wp:docPr id="10" name="10 Rectángulo"/>
                <wp:cNvGraphicFramePr/>
                <a:graphic xmlns:a="http://schemas.openxmlformats.org/drawingml/2006/main">
                  <a:graphicData uri="http://schemas.microsoft.com/office/word/2010/wordprocessingShape">
                    <wps:wsp>
                      <wps:cNvSpPr/>
                      <wps:spPr>
                        <a:xfrm>
                          <a:off x="0" y="0"/>
                          <a:ext cx="1543050" cy="1685925"/>
                        </a:xfrm>
                        <a:prstGeom prst="rect">
                          <a:avLst/>
                        </a:prstGeom>
                        <a:effectLst>
                          <a:innerShdw blurRad="63500" dist="50800" dir="135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87324" w:rsidRDefault="00387324" w:rsidP="00387324">
                            <w:pPr>
                              <w:jc w:val="center"/>
                            </w:pPr>
                            <w:r>
                              <w:rPr>
                                <w:noProof/>
                                <w:lang w:eastAsia="es-AR"/>
                              </w:rPr>
                              <w:drawing>
                                <wp:inline distT="0" distB="0" distL="0" distR="0" wp14:anchorId="68CFDAAF" wp14:editId="090553A7">
                                  <wp:extent cx="1325245" cy="1609226"/>
                                  <wp:effectExtent l="0" t="0" r="8255" b="0"/>
                                  <wp:docPr id="11" name="Imagen 11" descr="http://www.biografiasyvidas.com/biografia/g/fotos/garcilaso_de_la_v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grafiasyvidas.com/biografia/g/fotos/garcilaso_de_la_veg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5245" cy="16092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 Rectángulo" o:spid="_x0000_s1028" style="position:absolute;left:0;text-align:left;margin-left:12.75pt;margin-top:1.45pt;width:121.5pt;height:13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IqsgIAALwFAAAOAAAAZHJzL2Uyb0RvYy54bWysVN1O2zAUvp+0d7B8P5KUhkFFiioQ0yQE&#10;iDJx7Tp2E+HY3rHbpHubPctebMdOmlaM3UzrRXqOz/93fi6vukaRrQBXG13Q7CSlRGhuylqvC/rt&#10;+fbTOSXOM10yZbQo6E44ejX/+OGytTMxMZVRpQCCTrSbtbaglfd2liSOV6Jh7sRYoVEoDTTMIwvr&#10;pATWovdGJZM0PUtaA6UFw4Vz+HrTC+k8+pdScP8gpROeqIJibj5+IX5X4ZvML9lsDcxWNR/SYP+Q&#10;RcNqjUFHVzfMM7KB+g9XTc3BOCP9CTdNYqSsuYg1YDVZ+qaaZcWsiLUgOM6OMLn/55bfbx+B1CX2&#10;DuHRrMEeZSl5QuB+/dTrjTIBota6GWou7SMMnEMy1NtJaMI/VkK6COtuhFV0nnB8zPLpaZqje46y&#10;7Ow8v5jkwWtyMLfg/BdhGhKIggKGj3Cy7Z3zvepeJUQTsbMoCkyttYBlVbZkpTbwxLCWs9M8xXhl&#10;HZzl6XnPYNuzIMBfdB48XisgW4bDsVKMv/Yxla1Y/xiVh1QH7Zj2GDJyR9kkAakem0j5nRIhR6Wf&#10;hESYEY1JDBIHXIzRy9dsCBM1g4mslRqNsveMlN8bDboHaEbDvtK/RutTR+0Y0Wg/Gja1NvBe1EOq&#10;stdHDI5qDaTvVl2cqUkoKrysTLnDOQOD/cDGOMtva0T/jjn/yAA3Dh/xivgH/Ehl2oKagaKkMvDj&#10;vfegj4uAUkpa3OCCuu8bBoIS9VXjilxk0ym69ZGZ5p8nyMCxZHUs0Zvm2uAcZDG7SAZ9r/akBNO8&#10;4LFZhKgoYppj7IJyD3vm2veXBc8VF4tFVMM1t8zf6aXlwXnAOUzSc/fCwA7j7nFT7s1+29nszdT3&#10;usFSm8XGG1nHlTjgOnQAT0Scx+GchRt0zEetw9Gd/wYAAP//AwBQSwMEFAAGAAgAAAAhAKhcgtfd&#10;AAAACAEAAA8AAABkcnMvZG93bnJldi54bWxMj0FPg0AQhe8m/ofNNPFmlxJLWmRpDIkx0ZO0PXjb&#10;siMQ2VnCbin46x292NPMy3t58022m2wnRhx860jBahmBQKqcaalWcNg/329A+KDJ6M4RKpjRwy6/&#10;vcl0atyF3nEsQy24hHyqFTQh9KmUvmrQar90PRJ7n26wOrAcamkGfeFy28k4ihJpdUt8odE9Fg1W&#10;X+XZKnibZRgPx2T7PRbtbMqP4uUVC6XuFtPTI4iAU/gPwy8+o0POTCd3JuNFpyBerznJcwuC7TjZ&#10;sD79LQ8g80xeP5D/AAAA//8DAFBLAQItABQABgAIAAAAIQC2gziS/gAAAOEBAAATAAAAAAAAAAAA&#10;AAAAAAAAAABbQ29udGVudF9UeXBlc10ueG1sUEsBAi0AFAAGAAgAAAAhADj9If/WAAAAlAEAAAsA&#10;AAAAAAAAAAAAAAAALwEAAF9yZWxzLy5yZWxzUEsBAi0AFAAGAAgAAAAhAKDvAiqyAgAAvAUAAA4A&#10;AAAAAAAAAAAAAAAALgIAAGRycy9lMm9Eb2MueG1sUEsBAi0AFAAGAAgAAAAhAKhcgtfdAAAACAEA&#10;AA8AAAAAAAAAAAAAAAAADAUAAGRycy9kb3ducmV2LnhtbFBLBQYAAAAABAAEAPMAAAAWBgAAAAA=&#10;" fillcolor="white [3201]" strokecolor="black [3200]" strokeweight="2pt">
                <v:textbox>
                  <w:txbxContent>
                    <w:p w:rsidR="00387324" w:rsidRDefault="00387324" w:rsidP="00387324">
                      <w:pPr>
                        <w:jc w:val="center"/>
                      </w:pPr>
                      <w:r>
                        <w:rPr>
                          <w:noProof/>
                          <w:lang w:eastAsia="es-AR"/>
                        </w:rPr>
                        <w:drawing>
                          <wp:inline distT="0" distB="0" distL="0" distR="0" wp14:anchorId="68CFDAAF" wp14:editId="090553A7">
                            <wp:extent cx="1325245" cy="1609226"/>
                            <wp:effectExtent l="0" t="0" r="8255" b="0"/>
                            <wp:docPr id="11" name="Imagen 11" descr="http://www.biografiasyvidas.com/biografia/g/fotos/garcilaso_de_la_v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grafiasyvidas.com/biografia/g/fotos/garcilaso_de_la_veg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5245" cy="1609226"/>
                                    </a:xfrm>
                                    <a:prstGeom prst="rect">
                                      <a:avLst/>
                                    </a:prstGeom>
                                    <a:noFill/>
                                    <a:ln>
                                      <a:noFill/>
                                    </a:ln>
                                  </pic:spPr>
                                </pic:pic>
                              </a:graphicData>
                            </a:graphic>
                          </wp:inline>
                        </w:drawing>
                      </w:r>
                    </w:p>
                  </w:txbxContent>
                </v:textbox>
              </v:rect>
            </w:pict>
          </mc:Fallback>
        </mc:AlternateContent>
      </w:r>
      <w:proofErr w:type="gramStart"/>
      <w:r w:rsidR="00AF616A" w:rsidRPr="008E4546">
        <w:rPr>
          <w:rFonts w:ascii="Bookman Old Style" w:hAnsi="Bookman Old Style"/>
          <w:sz w:val="20"/>
          <w:szCs w:val="20"/>
        </w:rPr>
        <w:t>y</w:t>
      </w:r>
      <w:proofErr w:type="gramEnd"/>
      <w:r w:rsidR="00AF616A" w:rsidRPr="008E4546">
        <w:rPr>
          <w:rFonts w:ascii="Bookman Old Style" w:hAnsi="Bookman Old Style"/>
          <w:sz w:val="20"/>
          <w:szCs w:val="20"/>
        </w:rPr>
        <w:t xml:space="preserve"> cuanto yo escribir de vos deseo; </w:t>
      </w:r>
    </w:p>
    <w:p w:rsidR="00AF616A" w:rsidRPr="008E4546" w:rsidRDefault="00AF616A" w:rsidP="00387324">
      <w:pPr>
        <w:spacing w:after="0" w:line="240" w:lineRule="auto"/>
        <w:ind w:left="4956"/>
        <w:jc w:val="both"/>
        <w:rPr>
          <w:rFonts w:ascii="Bookman Old Style" w:hAnsi="Bookman Old Style"/>
          <w:sz w:val="20"/>
          <w:szCs w:val="20"/>
        </w:rPr>
      </w:pPr>
      <w:proofErr w:type="gramStart"/>
      <w:r w:rsidRPr="008E4546">
        <w:rPr>
          <w:rFonts w:ascii="Bookman Old Style" w:hAnsi="Bookman Old Style"/>
          <w:sz w:val="20"/>
          <w:szCs w:val="20"/>
        </w:rPr>
        <w:t>vos</w:t>
      </w:r>
      <w:proofErr w:type="gramEnd"/>
      <w:r w:rsidRPr="008E4546">
        <w:rPr>
          <w:rFonts w:ascii="Bookman Old Style" w:hAnsi="Bookman Old Style"/>
          <w:sz w:val="20"/>
          <w:szCs w:val="20"/>
        </w:rPr>
        <w:t xml:space="preserve"> sola lo escribiste, yo lo leo </w:t>
      </w:r>
    </w:p>
    <w:p w:rsidR="00AF616A" w:rsidRPr="008E4546" w:rsidRDefault="00AF616A" w:rsidP="00387324">
      <w:pPr>
        <w:spacing w:after="0" w:line="240" w:lineRule="auto"/>
        <w:ind w:left="4956"/>
        <w:jc w:val="both"/>
        <w:rPr>
          <w:rFonts w:ascii="Bookman Old Style" w:hAnsi="Bookman Old Style"/>
          <w:sz w:val="20"/>
          <w:szCs w:val="20"/>
        </w:rPr>
      </w:pPr>
      <w:proofErr w:type="gramStart"/>
      <w:r w:rsidRPr="008E4546">
        <w:rPr>
          <w:rFonts w:ascii="Bookman Old Style" w:hAnsi="Bookman Old Style"/>
          <w:sz w:val="20"/>
          <w:szCs w:val="20"/>
        </w:rPr>
        <w:t>tan</w:t>
      </w:r>
      <w:proofErr w:type="gramEnd"/>
      <w:r w:rsidRPr="008E4546">
        <w:rPr>
          <w:rFonts w:ascii="Bookman Old Style" w:hAnsi="Bookman Old Style"/>
          <w:sz w:val="20"/>
          <w:szCs w:val="20"/>
        </w:rPr>
        <w:t xml:space="preserve"> solo, que aun de vos me guardo de esto. </w:t>
      </w:r>
    </w:p>
    <w:p w:rsidR="00AF616A" w:rsidRPr="008E4546" w:rsidRDefault="00AF616A" w:rsidP="00387324">
      <w:pPr>
        <w:spacing w:after="0" w:line="240" w:lineRule="auto"/>
        <w:ind w:left="4956"/>
        <w:jc w:val="both"/>
        <w:rPr>
          <w:rFonts w:ascii="Bookman Old Style" w:hAnsi="Bookman Old Style"/>
          <w:sz w:val="20"/>
          <w:szCs w:val="20"/>
        </w:rPr>
      </w:pPr>
    </w:p>
    <w:p w:rsidR="00AF616A" w:rsidRPr="008E4546" w:rsidRDefault="00AF616A" w:rsidP="00387324">
      <w:pPr>
        <w:spacing w:after="0" w:line="240" w:lineRule="auto"/>
        <w:ind w:left="4956"/>
        <w:jc w:val="both"/>
        <w:rPr>
          <w:rFonts w:ascii="Bookman Old Style" w:hAnsi="Bookman Old Style"/>
          <w:sz w:val="20"/>
          <w:szCs w:val="20"/>
        </w:rPr>
      </w:pPr>
      <w:r w:rsidRPr="008E4546">
        <w:rPr>
          <w:rFonts w:ascii="Bookman Old Style" w:hAnsi="Bookman Old Style"/>
          <w:sz w:val="20"/>
          <w:szCs w:val="20"/>
        </w:rPr>
        <w:t xml:space="preserve">En esto estoy y estaré siempre puesto, </w:t>
      </w:r>
    </w:p>
    <w:p w:rsidR="00AF616A" w:rsidRPr="008E4546" w:rsidRDefault="00AF616A" w:rsidP="00387324">
      <w:pPr>
        <w:spacing w:after="0" w:line="240" w:lineRule="auto"/>
        <w:ind w:left="4956"/>
        <w:jc w:val="both"/>
        <w:rPr>
          <w:rFonts w:ascii="Bookman Old Style" w:hAnsi="Bookman Old Style"/>
          <w:sz w:val="20"/>
          <w:szCs w:val="20"/>
        </w:rPr>
      </w:pPr>
      <w:proofErr w:type="gramStart"/>
      <w:r w:rsidRPr="008E4546">
        <w:rPr>
          <w:rFonts w:ascii="Bookman Old Style" w:hAnsi="Bookman Old Style"/>
          <w:sz w:val="20"/>
          <w:szCs w:val="20"/>
        </w:rPr>
        <w:t>que</w:t>
      </w:r>
      <w:proofErr w:type="gramEnd"/>
      <w:r w:rsidRPr="008E4546">
        <w:rPr>
          <w:rFonts w:ascii="Bookman Old Style" w:hAnsi="Bookman Old Style"/>
          <w:sz w:val="20"/>
          <w:szCs w:val="20"/>
        </w:rPr>
        <w:t xml:space="preserve"> aunque no cabe en mí cuanto en vos veo, </w:t>
      </w:r>
    </w:p>
    <w:p w:rsidR="00AF616A" w:rsidRPr="008E4546" w:rsidRDefault="00AF616A" w:rsidP="00387324">
      <w:pPr>
        <w:spacing w:after="0" w:line="240" w:lineRule="auto"/>
        <w:ind w:left="4956"/>
        <w:jc w:val="both"/>
        <w:rPr>
          <w:rFonts w:ascii="Bookman Old Style" w:hAnsi="Bookman Old Style"/>
          <w:sz w:val="20"/>
          <w:szCs w:val="20"/>
        </w:rPr>
      </w:pPr>
      <w:proofErr w:type="gramStart"/>
      <w:r w:rsidRPr="008E4546">
        <w:rPr>
          <w:rFonts w:ascii="Bookman Old Style" w:hAnsi="Bookman Old Style"/>
          <w:sz w:val="20"/>
          <w:szCs w:val="20"/>
        </w:rPr>
        <w:t>de</w:t>
      </w:r>
      <w:proofErr w:type="gramEnd"/>
      <w:r w:rsidRPr="008E4546">
        <w:rPr>
          <w:rFonts w:ascii="Bookman Old Style" w:hAnsi="Bookman Old Style"/>
          <w:sz w:val="20"/>
          <w:szCs w:val="20"/>
        </w:rPr>
        <w:t xml:space="preserve"> tanto bien lo que no entiendo creo, </w:t>
      </w:r>
    </w:p>
    <w:p w:rsidR="00AF616A" w:rsidRPr="008E4546" w:rsidRDefault="00AF616A" w:rsidP="00387324">
      <w:pPr>
        <w:spacing w:after="0" w:line="240" w:lineRule="auto"/>
        <w:ind w:left="4956"/>
        <w:jc w:val="both"/>
        <w:rPr>
          <w:rFonts w:ascii="Bookman Old Style" w:hAnsi="Bookman Old Style"/>
          <w:sz w:val="20"/>
          <w:szCs w:val="20"/>
        </w:rPr>
      </w:pPr>
      <w:proofErr w:type="gramStart"/>
      <w:r w:rsidRPr="008E4546">
        <w:rPr>
          <w:rFonts w:ascii="Bookman Old Style" w:hAnsi="Bookman Old Style"/>
          <w:sz w:val="20"/>
          <w:szCs w:val="20"/>
        </w:rPr>
        <w:t>tomando</w:t>
      </w:r>
      <w:proofErr w:type="gramEnd"/>
      <w:r w:rsidRPr="008E4546">
        <w:rPr>
          <w:rFonts w:ascii="Bookman Old Style" w:hAnsi="Bookman Old Style"/>
          <w:sz w:val="20"/>
          <w:szCs w:val="20"/>
        </w:rPr>
        <w:t xml:space="preserve"> ya la fe por presupuesto. </w:t>
      </w:r>
    </w:p>
    <w:p w:rsidR="00AF616A" w:rsidRPr="008E4546" w:rsidRDefault="00AF616A" w:rsidP="00387324">
      <w:pPr>
        <w:spacing w:after="0" w:line="240" w:lineRule="auto"/>
        <w:ind w:left="4956"/>
        <w:jc w:val="both"/>
        <w:rPr>
          <w:rFonts w:ascii="Bookman Old Style" w:hAnsi="Bookman Old Style"/>
          <w:sz w:val="20"/>
          <w:szCs w:val="20"/>
        </w:rPr>
      </w:pPr>
    </w:p>
    <w:p w:rsidR="00AF616A" w:rsidRPr="008E4546" w:rsidRDefault="00AF616A" w:rsidP="00387324">
      <w:pPr>
        <w:spacing w:after="0" w:line="240" w:lineRule="auto"/>
        <w:ind w:left="4956"/>
        <w:jc w:val="both"/>
        <w:rPr>
          <w:rFonts w:ascii="Bookman Old Style" w:hAnsi="Bookman Old Style"/>
          <w:sz w:val="20"/>
          <w:szCs w:val="20"/>
        </w:rPr>
      </w:pPr>
      <w:r w:rsidRPr="008E4546">
        <w:rPr>
          <w:rFonts w:ascii="Bookman Old Style" w:hAnsi="Bookman Old Style"/>
          <w:sz w:val="20"/>
          <w:szCs w:val="20"/>
        </w:rPr>
        <w:t xml:space="preserve">Yo no nací sino para quereros; </w:t>
      </w:r>
    </w:p>
    <w:p w:rsidR="00AF616A" w:rsidRPr="008E4546" w:rsidRDefault="00AF616A" w:rsidP="00387324">
      <w:pPr>
        <w:spacing w:after="0" w:line="240" w:lineRule="auto"/>
        <w:ind w:left="4956"/>
        <w:jc w:val="both"/>
        <w:rPr>
          <w:rFonts w:ascii="Bookman Old Style" w:hAnsi="Bookman Old Style"/>
          <w:sz w:val="20"/>
          <w:szCs w:val="20"/>
        </w:rPr>
      </w:pPr>
      <w:proofErr w:type="gramStart"/>
      <w:r w:rsidRPr="008E4546">
        <w:rPr>
          <w:rFonts w:ascii="Bookman Old Style" w:hAnsi="Bookman Old Style"/>
          <w:sz w:val="20"/>
          <w:szCs w:val="20"/>
        </w:rPr>
        <w:t>mi</w:t>
      </w:r>
      <w:proofErr w:type="gramEnd"/>
      <w:r w:rsidRPr="008E4546">
        <w:rPr>
          <w:rFonts w:ascii="Bookman Old Style" w:hAnsi="Bookman Old Style"/>
          <w:sz w:val="20"/>
          <w:szCs w:val="20"/>
        </w:rPr>
        <w:t xml:space="preserve"> alma os ha cortado a su medida, </w:t>
      </w:r>
    </w:p>
    <w:p w:rsidR="00AF616A" w:rsidRPr="008E4546" w:rsidRDefault="00AF616A" w:rsidP="00387324">
      <w:pPr>
        <w:spacing w:after="0" w:line="240" w:lineRule="auto"/>
        <w:ind w:left="4956"/>
        <w:jc w:val="both"/>
        <w:rPr>
          <w:rFonts w:ascii="Bookman Old Style" w:hAnsi="Bookman Old Style"/>
          <w:sz w:val="20"/>
          <w:szCs w:val="20"/>
        </w:rPr>
      </w:pPr>
      <w:proofErr w:type="gramStart"/>
      <w:r w:rsidRPr="008E4546">
        <w:rPr>
          <w:rFonts w:ascii="Bookman Old Style" w:hAnsi="Bookman Old Style"/>
          <w:sz w:val="20"/>
          <w:szCs w:val="20"/>
        </w:rPr>
        <w:t>por</w:t>
      </w:r>
      <w:proofErr w:type="gramEnd"/>
      <w:r w:rsidRPr="008E4546">
        <w:rPr>
          <w:rFonts w:ascii="Bookman Old Style" w:hAnsi="Bookman Old Style"/>
          <w:sz w:val="20"/>
          <w:szCs w:val="20"/>
        </w:rPr>
        <w:t xml:space="preserve"> hábito del alma misma os quiero. </w:t>
      </w:r>
    </w:p>
    <w:p w:rsidR="00AF616A" w:rsidRPr="008E4546" w:rsidRDefault="00AF616A" w:rsidP="00387324">
      <w:pPr>
        <w:spacing w:after="0" w:line="240" w:lineRule="auto"/>
        <w:ind w:left="4956"/>
        <w:jc w:val="both"/>
        <w:rPr>
          <w:rFonts w:ascii="Bookman Old Style" w:hAnsi="Bookman Old Style"/>
          <w:sz w:val="20"/>
          <w:szCs w:val="20"/>
        </w:rPr>
      </w:pPr>
    </w:p>
    <w:p w:rsidR="00AF616A" w:rsidRPr="008E4546" w:rsidRDefault="00AF616A" w:rsidP="00387324">
      <w:pPr>
        <w:spacing w:after="0" w:line="240" w:lineRule="auto"/>
        <w:ind w:left="4956"/>
        <w:jc w:val="both"/>
        <w:rPr>
          <w:rFonts w:ascii="Bookman Old Style" w:hAnsi="Bookman Old Style"/>
          <w:sz w:val="20"/>
          <w:szCs w:val="20"/>
        </w:rPr>
      </w:pPr>
      <w:r w:rsidRPr="008E4546">
        <w:rPr>
          <w:rFonts w:ascii="Bookman Old Style" w:hAnsi="Bookman Old Style"/>
          <w:sz w:val="20"/>
          <w:szCs w:val="20"/>
        </w:rPr>
        <w:t xml:space="preserve">Cuanto tengo confieso yo deberos: </w:t>
      </w:r>
    </w:p>
    <w:p w:rsidR="00AF616A" w:rsidRPr="008E4546" w:rsidRDefault="00AF616A" w:rsidP="00387324">
      <w:pPr>
        <w:spacing w:after="0" w:line="240" w:lineRule="auto"/>
        <w:ind w:left="4956"/>
        <w:jc w:val="both"/>
        <w:rPr>
          <w:rFonts w:ascii="Bookman Old Style" w:hAnsi="Bookman Old Style"/>
          <w:sz w:val="20"/>
          <w:szCs w:val="20"/>
        </w:rPr>
      </w:pPr>
      <w:proofErr w:type="gramStart"/>
      <w:r w:rsidRPr="008E4546">
        <w:rPr>
          <w:rFonts w:ascii="Bookman Old Style" w:hAnsi="Bookman Old Style"/>
          <w:sz w:val="20"/>
          <w:szCs w:val="20"/>
        </w:rPr>
        <w:t>por</w:t>
      </w:r>
      <w:proofErr w:type="gramEnd"/>
      <w:r w:rsidRPr="008E4546">
        <w:rPr>
          <w:rFonts w:ascii="Bookman Old Style" w:hAnsi="Bookman Old Style"/>
          <w:sz w:val="20"/>
          <w:szCs w:val="20"/>
        </w:rPr>
        <w:t xml:space="preserve"> vos nací, por vos tengo la vida, </w:t>
      </w:r>
    </w:p>
    <w:p w:rsidR="00AF616A" w:rsidRPr="008E4546" w:rsidRDefault="00AF616A" w:rsidP="00387324">
      <w:pPr>
        <w:spacing w:after="0" w:line="240" w:lineRule="auto"/>
        <w:ind w:left="4956"/>
        <w:jc w:val="both"/>
        <w:rPr>
          <w:rFonts w:ascii="Bookman Old Style" w:hAnsi="Bookman Old Style"/>
          <w:sz w:val="20"/>
          <w:szCs w:val="20"/>
        </w:rPr>
      </w:pPr>
      <w:proofErr w:type="gramStart"/>
      <w:r w:rsidRPr="008E4546">
        <w:rPr>
          <w:rFonts w:ascii="Bookman Old Style" w:hAnsi="Bookman Old Style"/>
          <w:sz w:val="20"/>
          <w:szCs w:val="20"/>
        </w:rPr>
        <w:t>por</w:t>
      </w:r>
      <w:proofErr w:type="gramEnd"/>
      <w:r w:rsidRPr="008E4546">
        <w:rPr>
          <w:rFonts w:ascii="Bookman Old Style" w:hAnsi="Bookman Old Style"/>
          <w:sz w:val="20"/>
          <w:szCs w:val="20"/>
        </w:rPr>
        <w:t xml:space="preserve"> vos he de morir y por vos muero.</w:t>
      </w:r>
    </w:p>
    <w:p w:rsidR="00AF616A" w:rsidRDefault="00AF616A" w:rsidP="00387324">
      <w:pPr>
        <w:spacing w:after="0" w:line="240" w:lineRule="auto"/>
        <w:jc w:val="both"/>
      </w:pPr>
      <w:r>
        <w:t>¿Con qué personaje y en qué circunstancias podemos relacionarlo?</w:t>
      </w:r>
      <w:r w:rsidR="00387324">
        <w:t xml:space="preserve"> (Ayuda, cierto baile de máscaras).</w:t>
      </w:r>
    </w:p>
    <w:p w:rsidR="00387324" w:rsidRDefault="00387324" w:rsidP="00387324">
      <w:pPr>
        <w:spacing w:after="0" w:line="240" w:lineRule="auto"/>
        <w:jc w:val="both"/>
      </w:pPr>
      <w:r>
        <w:t>_______________________________________________________________________________________________</w:t>
      </w:r>
    </w:p>
    <w:p w:rsidR="00387324" w:rsidRDefault="00387324" w:rsidP="00387324">
      <w:pPr>
        <w:spacing w:after="0" w:line="240" w:lineRule="auto"/>
        <w:jc w:val="both"/>
      </w:pPr>
      <w:r>
        <w:t>_________________________________________________________________________________________</w:t>
      </w:r>
    </w:p>
    <w:p w:rsidR="00387324" w:rsidRDefault="00387324" w:rsidP="00387324">
      <w:pPr>
        <w:spacing w:after="0" w:line="240" w:lineRule="auto"/>
        <w:jc w:val="both"/>
      </w:pPr>
    </w:p>
    <w:p w:rsidR="00AF616A" w:rsidRDefault="00387324" w:rsidP="00387324">
      <w:pPr>
        <w:spacing w:after="0" w:line="240" w:lineRule="auto"/>
        <w:jc w:val="both"/>
        <w:rPr>
          <w:b/>
          <w:sz w:val="24"/>
          <w:szCs w:val="24"/>
          <w:u w:val="single"/>
        </w:rPr>
      </w:pPr>
      <w:r>
        <w:t xml:space="preserve">3. </w:t>
      </w:r>
      <w:r w:rsidR="00AF616A" w:rsidRPr="00387324">
        <w:rPr>
          <w:b/>
          <w:sz w:val="24"/>
          <w:szCs w:val="24"/>
          <w:u w:val="single"/>
        </w:rPr>
        <w:t>Alusiones mitológicas acerca del amor.</w:t>
      </w:r>
    </w:p>
    <w:p w:rsidR="00AF616A" w:rsidRDefault="00AF616A" w:rsidP="00387324">
      <w:pPr>
        <w:spacing w:after="0" w:line="240" w:lineRule="auto"/>
        <w:jc w:val="both"/>
      </w:pPr>
      <w:r>
        <w:t>Como buen renacentista, Shakespeare toma personajes mitológicos. Completen el cuadro:</w:t>
      </w:r>
    </w:p>
    <w:tbl>
      <w:tblPr>
        <w:tblStyle w:val="Tablaconcuadrcula"/>
        <w:tblW w:w="0" w:type="auto"/>
        <w:tblBorders>
          <w:insideH w:val="none" w:sz="0" w:space="0" w:color="auto"/>
        </w:tblBorders>
        <w:tblLayout w:type="fixed"/>
        <w:tblLook w:val="04A0" w:firstRow="1" w:lastRow="0" w:firstColumn="1" w:lastColumn="0" w:noHBand="0" w:noVBand="1"/>
      </w:tblPr>
      <w:tblGrid>
        <w:gridCol w:w="5637"/>
        <w:gridCol w:w="5046"/>
      </w:tblGrid>
      <w:tr w:rsidR="00AF616A" w:rsidRPr="00387324" w:rsidTr="007B7D65">
        <w:tc>
          <w:tcPr>
            <w:tcW w:w="5637" w:type="dxa"/>
          </w:tcPr>
          <w:p w:rsidR="00AF616A" w:rsidRPr="00387324" w:rsidRDefault="00AF616A" w:rsidP="00387324">
            <w:pPr>
              <w:jc w:val="center"/>
              <w:rPr>
                <w:rFonts w:ascii="Franklin Gothic Heavy" w:hAnsi="Franklin Gothic Heavy"/>
              </w:rPr>
            </w:pPr>
            <w:r w:rsidRPr="00387324">
              <w:rPr>
                <w:rFonts w:ascii="Franklin Gothic Heavy" w:hAnsi="Franklin Gothic Heavy"/>
              </w:rPr>
              <w:t>Personajes mitológicos</w:t>
            </w:r>
          </w:p>
        </w:tc>
        <w:tc>
          <w:tcPr>
            <w:tcW w:w="5046" w:type="dxa"/>
          </w:tcPr>
          <w:p w:rsidR="00AF616A" w:rsidRPr="00387324" w:rsidRDefault="00AF616A" w:rsidP="00387324">
            <w:pPr>
              <w:jc w:val="center"/>
              <w:rPr>
                <w:rFonts w:ascii="Franklin Gothic Heavy" w:hAnsi="Franklin Gothic Heavy"/>
              </w:rPr>
            </w:pPr>
            <w:r w:rsidRPr="00387324">
              <w:rPr>
                <w:rFonts w:ascii="Franklin Gothic Heavy" w:hAnsi="Franklin Gothic Heavy"/>
              </w:rPr>
              <w:t>¿Qué función cumplen?</w:t>
            </w:r>
          </w:p>
        </w:tc>
      </w:tr>
      <w:tr w:rsidR="00AF616A" w:rsidTr="007B7D65">
        <w:tc>
          <w:tcPr>
            <w:tcW w:w="5637" w:type="dxa"/>
          </w:tcPr>
          <w:p w:rsidR="00AF616A" w:rsidRPr="00387324" w:rsidRDefault="00AF616A" w:rsidP="00E27D90">
            <w:pPr>
              <w:jc w:val="both"/>
              <w:rPr>
                <w:rFonts w:ascii="Bookman Old Style" w:hAnsi="Bookman Old Style"/>
              </w:rPr>
            </w:pPr>
            <w:r w:rsidRPr="00387324">
              <w:rPr>
                <w:rFonts w:ascii="Bookman Old Style" w:hAnsi="Bookman Old Style"/>
                <w:b/>
              </w:rPr>
              <w:t>Cupido</w:t>
            </w:r>
            <w:r w:rsidRPr="00387324">
              <w:rPr>
                <w:rFonts w:ascii="Bookman Old Style" w:hAnsi="Bookman Old Style"/>
              </w:rPr>
              <w:t xml:space="preserve"> (dios del amor, hijo de Venus, un niño que dispara flechas de amor).</w:t>
            </w:r>
          </w:p>
          <w:p w:rsidR="00447106" w:rsidRPr="00387324" w:rsidRDefault="00447106" w:rsidP="00E27D90">
            <w:pPr>
              <w:jc w:val="both"/>
              <w:rPr>
                <w:rFonts w:ascii="Bookman Old Style" w:hAnsi="Bookman Old Style"/>
              </w:rPr>
            </w:pPr>
          </w:p>
          <w:p w:rsidR="00AF616A" w:rsidRDefault="00AF616A" w:rsidP="00387324">
            <w:pPr>
              <w:jc w:val="right"/>
            </w:pPr>
          </w:p>
        </w:tc>
        <w:tc>
          <w:tcPr>
            <w:tcW w:w="5046" w:type="dxa"/>
          </w:tcPr>
          <w:p w:rsidR="00AF616A" w:rsidRDefault="00387324" w:rsidP="00E27D90">
            <w:pPr>
              <w:jc w:val="both"/>
            </w:pPr>
            <w:r>
              <w:rPr>
                <w:noProof/>
                <w:lang w:eastAsia="es-AR"/>
              </w:rPr>
              <w:drawing>
                <wp:inline distT="0" distB="0" distL="0" distR="0" wp14:anchorId="704BE8DD" wp14:editId="2B314871">
                  <wp:extent cx="1274536" cy="902200"/>
                  <wp:effectExtent l="0" t="0" r="1905" b="0"/>
                  <wp:docPr id="12" name="Imagen 12" descr="Resultado de imagen para cup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cupido"/>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74536" cy="902200"/>
                          </a:xfrm>
                          <a:prstGeom prst="rect">
                            <a:avLst/>
                          </a:prstGeom>
                          <a:noFill/>
                          <a:ln>
                            <a:noFill/>
                          </a:ln>
                        </pic:spPr>
                      </pic:pic>
                    </a:graphicData>
                  </a:graphic>
                </wp:inline>
              </w:drawing>
            </w:r>
          </w:p>
        </w:tc>
      </w:tr>
      <w:tr w:rsidR="00AF616A" w:rsidTr="007B7D65">
        <w:tc>
          <w:tcPr>
            <w:tcW w:w="5637" w:type="dxa"/>
          </w:tcPr>
          <w:p w:rsidR="00AF616A" w:rsidRPr="00387324" w:rsidRDefault="00AF616A" w:rsidP="00E27D90">
            <w:pPr>
              <w:jc w:val="both"/>
              <w:rPr>
                <w:rFonts w:ascii="Bookman Old Style" w:hAnsi="Bookman Old Style"/>
                <w:sz w:val="20"/>
                <w:szCs w:val="20"/>
              </w:rPr>
            </w:pPr>
            <w:r w:rsidRPr="00387324">
              <w:rPr>
                <w:rFonts w:ascii="Bookman Old Style" w:hAnsi="Bookman Old Style"/>
                <w:b/>
                <w:sz w:val="20"/>
                <w:szCs w:val="20"/>
              </w:rPr>
              <w:t>Venus</w:t>
            </w:r>
            <w:r w:rsidRPr="00387324">
              <w:rPr>
                <w:rFonts w:ascii="Bookman Old Style" w:hAnsi="Bookman Old Style"/>
                <w:sz w:val="20"/>
                <w:szCs w:val="20"/>
              </w:rPr>
              <w:t xml:space="preserve"> (diosa romana del amor, Afrodita para los griegos).</w:t>
            </w:r>
          </w:p>
          <w:p w:rsidR="00447106" w:rsidRDefault="00447106" w:rsidP="00E27D90">
            <w:pPr>
              <w:jc w:val="both"/>
            </w:pPr>
            <w:r>
              <w:rPr>
                <w:noProof/>
                <w:lang w:eastAsia="es-AR"/>
              </w:rPr>
              <w:drawing>
                <wp:inline distT="0" distB="0" distL="0" distR="0" wp14:anchorId="27282254" wp14:editId="49B9CACE">
                  <wp:extent cx="3438525" cy="3074586"/>
                  <wp:effectExtent l="0" t="0" r="0" b="0"/>
                  <wp:docPr id="5" name="Imagen 5" descr="http://platea.pntic.mec.es/~anilo/mitos/fotos/venus_bottic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latea.pntic.mec.es/~anilo/mitos/fotos/venus_botticelli.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46317" cy="3081553"/>
                          </a:xfrm>
                          <a:prstGeom prst="rect">
                            <a:avLst/>
                          </a:prstGeom>
                          <a:noFill/>
                          <a:ln>
                            <a:noFill/>
                          </a:ln>
                        </pic:spPr>
                      </pic:pic>
                    </a:graphicData>
                  </a:graphic>
                </wp:inline>
              </w:drawing>
            </w:r>
          </w:p>
          <w:p w:rsidR="00447106" w:rsidRDefault="00447106" w:rsidP="00387324">
            <w:pPr>
              <w:jc w:val="both"/>
            </w:pPr>
            <w:r w:rsidRPr="00387324">
              <w:rPr>
                <w:rFonts w:ascii="Arial Narrow" w:hAnsi="Arial Narrow"/>
                <w:i/>
                <w:color w:val="333333"/>
                <w:sz w:val="16"/>
                <w:szCs w:val="16"/>
                <w:shd w:val="clear" w:color="auto" w:fill="FFFFFF"/>
              </w:rPr>
              <w:t xml:space="preserve">El Nacimiento de Venus </w:t>
            </w:r>
            <w:r w:rsidRPr="00387324">
              <w:rPr>
                <w:rFonts w:ascii="Arial Narrow" w:hAnsi="Arial Narrow"/>
                <w:color w:val="333333"/>
                <w:sz w:val="16"/>
                <w:szCs w:val="16"/>
                <w:shd w:val="clear" w:color="auto" w:fill="FFFFFF"/>
              </w:rPr>
              <w:t>es una de las obras más famosas de Sandro Botticelli</w:t>
            </w:r>
            <w:r w:rsidR="00387324">
              <w:rPr>
                <w:rFonts w:ascii="Arial Narrow" w:hAnsi="Arial Narrow"/>
                <w:color w:val="333333"/>
                <w:sz w:val="16"/>
                <w:szCs w:val="16"/>
                <w:shd w:val="clear" w:color="auto" w:fill="FFFFFF"/>
              </w:rPr>
              <w:t xml:space="preserve"> de</w:t>
            </w:r>
            <w:r w:rsidRPr="00387324">
              <w:rPr>
                <w:rFonts w:ascii="Arial Narrow" w:hAnsi="Arial Narrow"/>
                <w:color w:val="333333"/>
                <w:sz w:val="16"/>
                <w:szCs w:val="16"/>
                <w:shd w:val="clear" w:color="auto" w:fill="FFFFFF"/>
              </w:rPr>
              <w:t xml:space="preserve"> 1485 aprox. Fue pintada para la familia </w:t>
            </w:r>
            <w:proofErr w:type="spellStart"/>
            <w:r w:rsidRPr="00387324">
              <w:rPr>
                <w:rFonts w:ascii="Arial Narrow" w:hAnsi="Arial Narrow"/>
                <w:color w:val="333333"/>
                <w:sz w:val="16"/>
                <w:szCs w:val="16"/>
                <w:shd w:val="clear" w:color="auto" w:fill="FFFFFF"/>
              </w:rPr>
              <w:t>Médici</w:t>
            </w:r>
            <w:proofErr w:type="spellEnd"/>
            <w:r w:rsidRPr="00387324">
              <w:rPr>
                <w:rFonts w:ascii="Arial Narrow" w:hAnsi="Arial Narrow"/>
                <w:color w:val="333333"/>
                <w:sz w:val="16"/>
                <w:szCs w:val="16"/>
                <w:shd w:val="clear" w:color="auto" w:fill="FFFFFF"/>
              </w:rPr>
              <w:t xml:space="preserve">, para decorar uno de sus palacios. Venus es la diosa del amor y su nacimiento se debe a los genitales del dios Urano, cortados por su hijo Cronos y arrojados al mar. El momento que presenta el artista es la llegada de la diosa, tras su nacimiento, a la isla de </w:t>
            </w:r>
            <w:proofErr w:type="spellStart"/>
            <w:r w:rsidRPr="00387324">
              <w:rPr>
                <w:rFonts w:ascii="Arial Narrow" w:hAnsi="Arial Narrow"/>
                <w:color w:val="333333"/>
                <w:sz w:val="16"/>
                <w:szCs w:val="16"/>
                <w:shd w:val="clear" w:color="auto" w:fill="FFFFFF"/>
              </w:rPr>
              <w:t>Citera</w:t>
            </w:r>
            <w:proofErr w:type="spellEnd"/>
            <w:r w:rsidRPr="00387324">
              <w:rPr>
                <w:rFonts w:ascii="Arial Narrow" w:hAnsi="Arial Narrow"/>
                <w:color w:val="333333"/>
                <w:sz w:val="16"/>
                <w:szCs w:val="16"/>
                <w:shd w:val="clear" w:color="auto" w:fill="FFFFFF"/>
              </w:rPr>
              <w:t>, empujada por el viento</w:t>
            </w:r>
            <w:r w:rsidR="00CB117B" w:rsidRPr="00387324">
              <w:rPr>
                <w:rFonts w:ascii="Arial Narrow" w:hAnsi="Arial Narrow"/>
                <w:color w:val="333333"/>
                <w:sz w:val="16"/>
                <w:szCs w:val="16"/>
                <w:shd w:val="clear" w:color="auto" w:fill="FFFFFF"/>
              </w:rPr>
              <w:t xml:space="preserve"> y amarada por las Horas, en primavera.</w:t>
            </w:r>
          </w:p>
        </w:tc>
        <w:tc>
          <w:tcPr>
            <w:tcW w:w="5046" w:type="dxa"/>
          </w:tcPr>
          <w:p w:rsidR="00AF616A" w:rsidRDefault="00AF616A" w:rsidP="00E27D90">
            <w:pPr>
              <w:jc w:val="both"/>
            </w:pPr>
          </w:p>
        </w:tc>
      </w:tr>
      <w:tr w:rsidR="00AF616A" w:rsidTr="007B7D65">
        <w:tc>
          <w:tcPr>
            <w:tcW w:w="5637" w:type="dxa"/>
          </w:tcPr>
          <w:p w:rsidR="00447106" w:rsidRPr="00387324" w:rsidRDefault="00AF616A" w:rsidP="00E27D90">
            <w:pPr>
              <w:jc w:val="both"/>
              <w:rPr>
                <w:rFonts w:ascii="Bookman Old Style" w:hAnsi="Bookman Old Style"/>
                <w:sz w:val="20"/>
                <w:szCs w:val="20"/>
              </w:rPr>
            </w:pPr>
            <w:r w:rsidRPr="00387324">
              <w:rPr>
                <w:rFonts w:ascii="Bookman Old Style" w:hAnsi="Bookman Old Style"/>
                <w:b/>
                <w:sz w:val="20"/>
                <w:szCs w:val="20"/>
              </w:rPr>
              <w:lastRenderedPageBreak/>
              <w:t xml:space="preserve">Reina </w:t>
            </w:r>
            <w:proofErr w:type="spellStart"/>
            <w:r w:rsidRPr="00387324">
              <w:rPr>
                <w:rFonts w:ascii="Bookman Old Style" w:hAnsi="Bookman Old Style"/>
                <w:b/>
                <w:sz w:val="20"/>
                <w:szCs w:val="20"/>
              </w:rPr>
              <w:t>Mab</w:t>
            </w:r>
            <w:proofErr w:type="spellEnd"/>
            <w:r w:rsidRPr="00387324">
              <w:rPr>
                <w:rFonts w:ascii="Bookman Old Style" w:hAnsi="Bookman Old Style"/>
                <w:sz w:val="20"/>
                <w:szCs w:val="20"/>
              </w:rPr>
              <w:t xml:space="preserve"> (en el folclore inglés, es la reina de todas las hadas, fav</w:t>
            </w:r>
            <w:r w:rsidR="00447106" w:rsidRPr="00387324">
              <w:rPr>
                <w:rFonts w:ascii="Bookman Old Style" w:hAnsi="Bookman Old Style"/>
                <w:sz w:val="20"/>
                <w:szCs w:val="20"/>
              </w:rPr>
              <w:t>orecedora de los deseos más íntimos en forma de sueños</w:t>
            </w:r>
            <w:r w:rsidR="00CB117B" w:rsidRPr="00387324">
              <w:rPr>
                <w:rFonts w:ascii="Bookman Old Style" w:hAnsi="Bookman Old Style"/>
                <w:sz w:val="20"/>
                <w:szCs w:val="20"/>
              </w:rPr>
              <w:t>. Como es un ser nocturno, representa también todo lo secreto</w:t>
            </w:r>
            <w:r w:rsidR="00447106" w:rsidRPr="00387324">
              <w:rPr>
                <w:rFonts w:ascii="Bookman Old Style" w:hAnsi="Bookman Old Style"/>
                <w:sz w:val="20"/>
                <w:szCs w:val="20"/>
              </w:rPr>
              <w:t>).</w:t>
            </w:r>
          </w:p>
          <w:p w:rsidR="00447106" w:rsidRDefault="00447106" w:rsidP="00387324">
            <w:pPr>
              <w:jc w:val="center"/>
            </w:pPr>
          </w:p>
          <w:p w:rsidR="00447106" w:rsidRDefault="00447106" w:rsidP="00E27D90">
            <w:pPr>
              <w:jc w:val="both"/>
            </w:pPr>
          </w:p>
        </w:tc>
        <w:tc>
          <w:tcPr>
            <w:tcW w:w="5046" w:type="dxa"/>
          </w:tcPr>
          <w:p w:rsidR="00AF616A" w:rsidRDefault="00387324" w:rsidP="00387324">
            <w:pPr>
              <w:jc w:val="right"/>
            </w:pPr>
            <w:r>
              <w:rPr>
                <w:noProof/>
                <w:lang w:eastAsia="es-AR"/>
              </w:rPr>
              <w:drawing>
                <wp:inline distT="0" distB="0" distL="0" distR="0" wp14:anchorId="5E718C43" wp14:editId="451EC0C7">
                  <wp:extent cx="1533525" cy="2143125"/>
                  <wp:effectExtent l="0" t="0" r="9525" b="9525"/>
                  <wp:docPr id="13" name="Imagen 13" descr="Reina Mab La Reina de las hadas - En el folklore inglés, la Reina Mab es un hada. Fue memorablemente descrita en un discurso en Romeo y Julieta, en la cual ella es una criatura en miniatura que conduce su carro a través de las caras de personas durmientes y los obliga a soñar y a cumplir sus deseos. También es la reina de la magia y la hechicería (señora del lado oscuro). Enseñó a Merlín todo sobre la magia. Trató de apoderarse de la edad media, pero cuando Merlín y el pueblo se decidieron a no tomarla en cuenta ella y su magia desaparecieron En Romeo y Julieta, Mercucio define así a la Reina Mab: Habla Mercucio: Ya veo que te ha visitado la reina Mab, la partera de las hadas. Su cuerpo es tan menudo cual piedra de ágata en el anillo de un regidor. Sobre la nariz de los durmientes seres diminutos tiran de su carro, que es una cáscara vacía de avellana y está hecho por la ardilla carpintera o la oruga (de antiguo carroceras de las hadas). Patas de araña zanquilarga son los radios, alas de saltamontes la capota; los tirantes, de la más fina telaraña; la collera, de reflejos lunares sobre el agua; la fusta, de hueso de grillo; la tralla, de hebra; el cochero, un mosquito vestido de gris, menos de la mitad que un gusanito sacado del dedo holgazán de una muchacha. Y con tal pompa recorre en la noche cerebros de amantes, y les hace soñar el amor; rodillas de cortesanos, y les hace soñar reverencias; dedos de abogados, y les hace soñar honorarios; labios de damas, y les hace soñar besos, labios que suele ulcerar la colérica Mab, pues su aliento está mancillado por los dulces. A veces galopa sobre la nariz de un cortesano y le hace soñar que huele alguna recompensa; y a veces acude con un rabo de cerdo por diezmo y cosquillea en la nariz al cura dormido, que entonces sueña con otra parroquia. A veces marcha sobre el cuello de un soldado y le hace soñar con degüellos de extranjeros, brechas, emboscadas, espadas españolas, tragos de a litro; y entonces le tamborilea en el oído, lo que le asusta y despierta; y él, sobresaltado, entona oraciones y vuelve a dormirse. Esta es la misma Mab que de noche les trenza la crin a los caballos, y a las desgreñadas les emplasta mechones de pelo, que, desenredados, traen desgracias. Es la bruja que, cuando las mozas yacen boca arriba, las oprime y les enseña a concebir y a ser mujeres de peso. Es la que - Foto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ina Mab La Reina de las hadas - En el folklore inglés, la Reina Mab es un hada. Fue memorablemente descrita en un discurso en Romeo y Julieta, en la cual ella es una criatura en miniatura que conduce su carro a través de las caras de personas durmientes y los obliga a soñar y a cumplir sus deseos. También es la reina de la magia y la hechicería (señora del lado oscuro). Enseñó a Merlín todo sobre la magia. Trató de apoderarse de la edad media, pero cuando Merlín y el pueblo se decidieron a no tomarla en cuenta ella y su magia desaparecieron En Romeo y Julieta, Mercucio define así a la Reina Mab: Habla Mercucio: Ya veo que te ha visitado la reina Mab, la partera de las hadas. Su cuerpo es tan menudo cual piedra de ágata en el anillo de un regidor. Sobre la nariz de los durmientes seres diminutos tiran de su carro, que es una cáscara vacía de avellana y está hecho por la ardilla carpintera o la oruga (de antiguo carroceras de las hadas). Patas de araña zanquilarga son los radios, alas de saltamontes la capota; los tirantes, de la más fina telaraña; la collera, de reflejos lunares sobre el agua; la fusta, de hueso de grillo; la tralla, de hebra; el cochero, un mosquito vestido de gris, menos de la mitad que un gusanito sacado del dedo holgazán de una muchacha. Y con tal pompa recorre en la noche cerebros de amantes, y les hace soñar el amor; rodillas de cortesanos, y les hace soñar reverencias; dedos de abogados, y les hace soñar honorarios; labios de damas, y les hace soñar besos, labios que suele ulcerar la colérica Mab, pues su aliento está mancillado por los dulces. A veces galopa sobre la nariz de un cortesano y le hace soñar que huele alguna recompensa; y a veces acude con un rabo de cerdo por diezmo y cosquillea en la nariz al cura dormido, que entonces sueña con otra parroquia. A veces marcha sobre el cuello de un soldado y le hace soñar con degüellos de extranjeros, brechas, emboscadas, espadas españolas, tragos de a litro; y entonces le tamborilea en el oído, lo que le asusta y despierta; y él, sobresaltado, entona oraciones y vuelve a dormirse. Esta es la misma Mab que de noche les trenza la crin a los caballos, y a las desgreñadas les emplasta mechones de pelo, que, desenredados, traen desgracias. Es la bruja que, cuando las mozas yacen boca arriba, las oprime y les enseña a concebir y a ser mujeres de peso. Es la que - Fotolo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9499" t="17460" r="10000" b="16931"/>
                          <a:stretch/>
                        </pic:blipFill>
                        <pic:spPr bwMode="auto">
                          <a:xfrm>
                            <a:off x="0" y="0"/>
                            <a:ext cx="1533525" cy="21431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F616A" w:rsidRDefault="00AF616A" w:rsidP="00E27D90">
      <w:pPr>
        <w:spacing w:line="240" w:lineRule="auto"/>
        <w:jc w:val="both"/>
      </w:pPr>
    </w:p>
    <w:p w:rsidR="00D6394B" w:rsidRDefault="007B7D65" w:rsidP="007B7D65">
      <w:pPr>
        <w:spacing w:after="0" w:line="240" w:lineRule="auto"/>
        <w:jc w:val="both"/>
        <w:rPr>
          <w:rFonts w:ascii="Algerian" w:hAnsi="Algerian"/>
          <w:sz w:val="24"/>
          <w:szCs w:val="24"/>
          <w:u w:val="single"/>
        </w:rPr>
      </w:pPr>
      <w:r w:rsidRPr="007B7D65">
        <w:rPr>
          <w:rFonts w:ascii="Algerian" w:hAnsi="Algerian"/>
          <w:sz w:val="24"/>
          <w:szCs w:val="24"/>
          <w:u w:val="single"/>
        </w:rPr>
        <w:t xml:space="preserve">3. </w:t>
      </w:r>
      <w:r w:rsidR="00CB117B" w:rsidRPr="007B7D65">
        <w:rPr>
          <w:rFonts w:ascii="Algerian" w:hAnsi="Algerian"/>
          <w:sz w:val="24"/>
          <w:szCs w:val="24"/>
          <w:u w:val="single"/>
        </w:rPr>
        <w:t>Lugares</w:t>
      </w:r>
      <w:r w:rsidRPr="007B7D65">
        <w:rPr>
          <w:rFonts w:ascii="Algerian" w:hAnsi="Algerian"/>
          <w:sz w:val="24"/>
          <w:szCs w:val="24"/>
          <w:u w:val="single"/>
        </w:rPr>
        <w:t xml:space="preserve"> o espacios</w:t>
      </w:r>
      <w:r w:rsidR="00CB117B" w:rsidRPr="007B7D65">
        <w:rPr>
          <w:rFonts w:ascii="Algerian" w:hAnsi="Algerian"/>
          <w:sz w:val="24"/>
          <w:szCs w:val="24"/>
          <w:u w:val="single"/>
        </w:rPr>
        <w:t xml:space="preserve"> de la obra</w:t>
      </w:r>
    </w:p>
    <w:p w:rsidR="00CB117B" w:rsidRDefault="007B7D65" w:rsidP="007B7D65">
      <w:pPr>
        <w:spacing w:after="0" w:line="240" w:lineRule="auto"/>
        <w:jc w:val="both"/>
      </w:pPr>
      <w:r>
        <w:t xml:space="preserve">1. </w:t>
      </w:r>
      <w:r w:rsidR="00CB117B">
        <w:t xml:space="preserve">La tragedia va a desenvolverse en dos </w:t>
      </w:r>
      <w:r w:rsidR="00CB117B" w:rsidRPr="00E71A2B">
        <w:rPr>
          <w:b/>
          <w:sz w:val="24"/>
          <w:szCs w:val="24"/>
        </w:rPr>
        <w:t>ciudades</w:t>
      </w:r>
      <w:r w:rsidR="00CB117B">
        <w:t xml:space="preserve"> italianas: ¿cuáles son y por qué aparecen esas dos?</w:t>
      </w:r>
    </w:p>
    <w:p w:rsidR="007B7D65" w:rsidRDefault="00666964" w:rsidP="007B7D65">
      <w:pPr>
        <w:spacing w:after="0" w:line="240" w:lineRule="auto"/>
        <w:jc w:val="both"/>
      </w:pPr>
      <w:r>
        <w:t>_______________________________________________________________________________________</w:t>
      </w:r>
    </w:p>
    <w:p w:rsidR="00666964" w:rsidRDefault="00666964" w:rsidP="007B7D65">
      <w:pPr>
        <w:spacing w:after="0" w:line="240" w:lineRule="auto"/>
        <w:jc w:val="both"/>
      </w:pPr>
    </w:p>
    <w:p w:rsidR="00CB117B" w:rsidRDefault="00666964" w:rsidP="007B7D65">
      <w:pPr>
        <w:spacing w:after="0" w:line="240" w:lineRule="auto"/>
        <w:jc w:val="both"/>
      </w:pPr>
      <w:r>
        <w:t xml:space="preserve">2. </w:t>
      </w:r>
      <w:r w:rsidR="0099419B">
        <w:t xml:space="preserve">Uno </w:t>
      </w:r>
      <w:r>
        <w:t>de los espacios</w:t>
      </w:r>
      <w:r w:rsidR="0099419B">
        <w:t xml:space="preserve"> más importantes es el </w:t>
      </w:r>
      <w:r w:rsidR="0099419B" w:rsidRPr="00E71A2B">
        <w:rPr>
          <w:b/>
          <w:sz w:val="24"/>
          <w:szCs w:val="24"/>
        </w:rPr>
        <w:t>balcón</w:t>
      </w:r>
      <w:r w:rsidR="0099419B">
        <w:t xml:space="preserve"> de Julieta: comenten por qué.</w:t>
      </w:r>
    </w:p>
    <w:p w:rsidR="00666964" w:rsidRDefault="00666964" w:rsidP="007B7D65">
      <w:pPr>
        <w:spacing w:after="0" w:line="240" w:lineRule="auto"/>
        <w:jc w:val="both"/>
      </w:pPr>
      <w:r>
        <w:t>_______________________________________________________________________________________</w:t>
      </w:r>
    </w:p>
    <w:p w:rsidR="00666964" w:rsidRDefault="00666964" w:rsidP="007B7D65">
      <w:pPr>
        <w:spacing w:after="0" w:line="240" w:lineRule="auto"/>
        <w:jc w:val="both"/>
      </w:pPr>
    </w:p>
    <w:p w:rsidR="001D28DC" w:rsidRDefault="00666964" w:rsidP="007B7D65">
      <w:pPr>
        <w:spacing w:after="0" w:line="240" w:lineRule="auto"/>
        <w:jc w:val="both"/>
      </w:pPr>
      <w:r>
        <w:t xml:space="preserve">3. </w:t>
      </w:r>
      <w:r w:rsidR="001D28DC">
        <w:t xml:space="preserve">Luego, lean la versión de la escritora argentina </w:t>
      </w:r>
      <w:r w:rsidR="001D28DC" w:rsidRPr="00666964">
        <w:rPr>
          <w:b/>
          <w:sz w:val="24"/>
          <w:szCs w:val="24"/>
        </w:rPr>
        <w:t xml:space="preserve">María Inés </w:t>
      </w:r>
      <w:proofErr w:type="spellStart"/>
      <w:r w:rsidR="001D28DC" w:rsidRPr="00666964">
        <w:rPr>
          <w:b/>
          <w:sz w:val="24"/>
          <w:szCs w:val="24"/>
        </w:rPr>
        <w:t>Falconi</w:t>
      </w:r>
      <w:proofErr w:type="spellEnd"/>
      <w:r w:rsidR="001D28DC">
        <w:t xml:space="preserve"> del año 2008. Señalen tres similitudes y tres diferen</w:t>
      </w:r>
      <w:r>
        <w:t>cias entre la escena del balcón de los dos autores.</w:t>
      </w:r>
    </w:p>
    <w:p w:rsidR="00666964" w:rsidRDefault="00666964" w:rsidP="007B7D65">
      <w:pPr>
        <w:spacing w:after="0" w:line="24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6964" w:rsidRDefault="00666964" w:rsidP="007B7D65">
      <w:pPr>
        <w:spacing w:after="0" w:line="240" w:lineRule="auto"/>
        <w:jc w:val="both"/>
      </w:pPr>
    </w:p>
    <w:p w:rsidR="00CB117B" w:rsidRDefault="00666964" w:rsidP="007B7D65">
      <w:pPr>
        <w:spacing w:after="0" w:line="240" w:lineRule="auto"/>
        <w:jc w:val="both"/>
      </w:pPr>
      <w:r>
        <w:t xml:space="preserve">4. </w:t>
      </w:r>
      <w:r w:rsidR="00CB117B">
        <w:t>Como curiosidad, les presentamos un dato de la actualidad: ¿ustedes sabían que el balcón de Julieta es un sitio turíst</w:t>
      </w:r>
      <w:r w:rsidR="005876A1">
        <w:t>ico?</w:t>
      </w:r>
      <w:r>
        <w:t xml:space="preserve"> Lean el artículo acerca de la c</w:t>
      </w:r>
      <w:r w:rsidR="005876A1">
        <w:t>asa de los Capuleto en Verona y respondan: ¿Ustedes se casarían</w:t>
      </w:r>
      <w:r>
        <w:t xml:space="preserve"> o jurarían su amor</w:t>
      </w:r>
      <w:r w:rsidR="005876A1">
        <w:t xml:space="preserve"> en ese lugar? Fundamenten.</w:t>
      </w:r>
    </w:p>
    <w:p w:rsidR="00666964" w:rsidRDefault="00666964" w:rsidP="007B7D65">
      <w:pPr>
        <w:spacing w:after="0" w:line="24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5AF6" w:rsidRDefault="00735AF6" w:rsidP="00735AF6">
      <w:pPr>
        <w:spacing w:line="240" w:lineRule="auto"/>
        <w:jc w:val="right"/>
        <w:rPr>
          <w:sz w:val="20"/>
          <w:szCs w:val="20"/>
        </w:rPr>
      </w:pPr>
      <w:r w:rsidRPr="00735AF6">
        <w:rPr>
          <w:sz w:val="20"/>
          <w:szCs w:val="20"/>
        </w:rPr>
        <w:t xml:space="preserve">Link: </w:t>
      </w:r>
      <w:hyperlink r:id="rId24" w:history="1">
        <w:r w:rsidRPr="00235B14">
          <w:rPr>
            <w:rStyle w:val="Hipervnculo"/>
            <w:sz w:val="20"/>
            <w:szCs w:val="20"/>
          </w:rPr>
          <w:t>http://viajerosblog.com/casa-de-julieta-verona-italia.html</w:t>
        </w:r>
      </w:hyperlink>
    </w:p>
    <w:p w:rsidR="005876A1" w:rsidRPr="00666964" w:rsidRDefault="00666964" w:rsidP="00966A10">
      <w:pPr>
        <w:spacing w:after="0" w:line="240" w:lineRule="auto"/>
        <w:jc w:val="both"/>
        <w:rPr>
          <w:rFonts w:ascii="Algerian" w:hAnsi="Algerian"/>
          <w:sz w:val="24"/>
          <w:szCs w:val="24"/>
          <w:u w:val="single"/>
        </w:rPr>
      </w:pPr>
      <w:r w:rsidRPr="00666964">
        <w:rPr>
          <w:rFonts w:ascii="Algerian" w:hAnsi="Algerian"/>
          <w:sz w:val="24"/>
          <w:szCs w:val="24"/>
          <w:u w:val="single"/>
        </w:rPr>
        <w:t xml:space="preserve">4. El </w:t>
      </w:r>
      <w:r w:rsidR="005876A1" w:rsidRPr="00666964">
        <w:rPr>
          <w:rFonts w:ascii="Algerian" w:hAnsi="Algerian"/>
          <w:sz w:val="24"/>
          <w:szCs w:val="24"/>
          <w:u w:val="single"/>
        </w:rPr>
        <w:t>Tiempo</w:t>
      </w:r>
      <w:r>
        <w:rPr>
          <w:rFonts w:ascii="Algerian" w:hAnsi="Algerian"/>
          <w:sz w:val="24"/>
          <w:szCs w:val="24"/>
          <w:u w:val="single"/>
        </w:rPr>
        <w:t xml:space="preserve"> y la época</w:t>
      </w:r>
    </w:p>
    <w:p w:rsidR="005876A1" w:rsidRDefault="00666964" w:rsidP="00E27D90">
      <w:pPr>
        <w:spacing w:line="240" w:lineRule="auto"/>
        <w:jc w:val="both"/>
      </w:pPr>
      <w:r>
        <w:t xml:space="preserve">1. </w:t>
      </w:r>
      <w:r w:rsidR="005876A1">
        <w:t xml:space="preserve">Indiquen el paso del </w:t>
      </w:r>
      <w:r w:rsidR="005876A1" w:rsidRPr="00E71A2B">
        <w:rPr>
          <w:b/>
          <w:sz w:val="24"/>
          <w:szCs w:val="24"/>
        </w:rPr>
        <w:t>tiempo</w:t>
      </w:r>
      <w:r w:rsidR="005876A1">
        <w:t xml:space="preserve"> de la obra:</w:t>
      </w:r>
    </w:p>
    <w:p w:rsidR="005876A1" w:rsidRDefault="005876A1" w:rsidP="00E27D90">
      <w:pPr>
        <w:spacing w:line="240" w:lineRule="auto"/>
        <w:jc w:val="both"/>
      </w:pPr>
      <w:r>
        <w:t>Acto I: ___________________________________________________________________________________</w:t>
      </w:r>
    </w:p>
    <w:p w:rsidR="005876A1" w:rsidRDefault="005876A1" w:rsidP="00E27D90">
      <w:pPr>
        <w:spacing w:line="240" w:lineRule="auto"/>
        <w:jc w:val="both"/>
      </w:pPr>
      <w:r>
        <w:t>Acto II: ___________________________________________________________________________________</w:t>
      </w:r>
    </w:p>
    <w:p w:rsidR="005876A1" w:rsidRDefault="005876A1" w:rsidP="00E27D90">
      <w:pPr>
        <w:spacing w:line="240" w:lineRule="auto"/>
        <w:jc w:val="both"/>
      </w:pPr>
      <w:r>
        <w:t>Acto III: ___________________________________________________________________________________</w:t>
      </w:r>
    </w:p>
    <w:p w:rsidR="005876A1" w:rsidRDefault="005876A1" w:rsidP="00E27D90">
      <w:pPr>
        <w:spacing w:line="240" w:lineRule="auto"/>
        <w:jc w:val="both"/>
      </w:pPr>
      <w:r>
        <w:t>Acto IV: ___________________________________________________________________________________</w:t>
      </w:r>
    </w:p>
    <w:p w:rsidR="005876A1" w:rsidRDefault="005876A1" w:rsidP="00E27D90">
      <w:pPr>
        <w:spacing w:line="240" w:lineRule="auto"/>
        <w:jc w:val="both"/>
      </w:pPr>
      <w:r>
        <w:t>Acto V: ____________________________________________________________________________________</w:t>
      </w:r>
    </w:p>
    <w:p w:rsidR="00666964" w:rsidRDefault="00666964" w:rsidP="00966A10">
      <w:pPr>
        <w:spacing w:after="0" w:line="240" w:lineRule="auto"/>
        <w:jc w:val="both"/>
      </w:pPr>
      <w:r>
        <w:t xml:space="preserve">2. Si bien la </w:t>
      </w:r>
      <w:r w:rsidRPr="00E71A2B">
        <w:rPr>
          <w:b/>
          <w:sz w:val="24"/>
          <w:szCs w:val="24"/>
        </w:rPr>
        <w:t>época</w:t>
      </w:r>
      <w:r>
        <w:t xml:space="preserve"> no está determinada, ¿en qué momento histórico aproximado podría situarse la historia?</w:t>
      </w:r>
    </w:p>
    <w:p w:rsidR="00666964" w:rsidRDefault="00666964" w:rsidP="00E27D90">
      <w:pPr>
        <w:spacing w:line="24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76A1" w:rsidRPr="00666964" w:rsidRDefault="00666964" w:rsidP="00E27D90">
      <w:pPr>
        <w:spacing w:line="240" w:lineRule="auto"/>
        <w:jc w:val="both"/>
        <w:rPr>
          <w:rFonts w:ascii="Algerian" w:hAnsi="Algerian"/>
          <w:sz w:val="24"/>
          <w:szCs w:val="24"/>
          <w:u w:val="single"/>
        </w:rPr>
      </w:pPr>
      <w:r w:rsidRPr="00666964">
        <w:rPr>
          <w:rFonts w:ascii="Algerian" w:hAnsi="Algerian"/>
          <w:sz w:val="24"/>
          <w:szCs w:val="24"/>
          <w:u w:val="single"/>
        </w:rPr>
        <w:lastRenderedPageBreak/>
        <w:t xml:space="preserve">5. </w:t>
      </w:r>
      <w:r w:rsidR="005876A1" w:rsidRPr="00666964">
        <w:rPr>
          <w:rFonts w:ascii="Algerian" w:hAnsi="Algerian"/>
          <w:sz w:val="24"/>
          <w:szCs w:val="24"/>
          <w:u w:val="single"/>
        </w:rPr>
        <w:t>Personajes</w:t>
      </w:r>
    </w:p>
    <w:p w:rsidR="005876A1" w:rsidRDefault="00666964" w:rsidP="001864A0">
      <w:pPr>
        <w:spacing w:after="0" w:line="240" w:lineRule="auto"/>
        <w:jc w:val="both"/>
      </w:pPr>
      <w:r>
        <w:t xml:space="preserve">1. </w:t>
      </w:r>
      <w:r w:rsidR="005876A1">
        <w:t xml:space="preserve">En la obra podemos apreciar diversa calidad de personajes teniendo en cuenta los </w:t>
      </w:r>
      <w:r w:rsidR="005876A1" w:rsidRPr="001864A0">
        <w:rPr>
          <w:b/>
          <w:sz w:val="24"/>
          <w:szCs w:val="24"/>
        </w:rPr>
        <w:t>tipos sociales</w:t>
      </w:r>
      <w:r w:rsidR="005876A1">
        <w:t xml:space="preserve"> que existían en la época. El autor los ha caracterizado según su estatus y su lenguaje.</w:t>
      </w:r>
    </w:p>
    <w:p w:rsidR="0081113E" w:rsidRDefault="0081113E" w:rsidP="00E27D90">
      <w:pPr>
        <w:spacing w:line="240" w:lineRule="auto"/>
        <w:jc w:val="both"/>
      </w:pPr>
      <w:r>
        <w:t xml:space="preserve">Clasifiquen los personajes y completen con la función social </w:t>
      </w:r>
      <w:r w:rsidR="001D28DC">
        <w:t xml:space="preserve">y actividades </w:t>
      </w:r>
      <w:r>
        <w:t>de cada uno que se refleja en la obra:</w:t>
      </w:r>
    </w:p>
    <w:tbl>
      <w:tblPr>
        <w:tblStyle w:val="Tablaconcuadrcula"/>
        <w:tblW w:w="0" w:type="auto"/>
        <w:tblLook w:val="04A0" w:firstRow="1" w:lastRow="0" w:firstColumn="1" w:lastColumn="0" w:noHBand="0" w:noVBand="1"/>
      </w:tblPr>
      <w:tblGrid>
        <w:gridCol w:w="2651"/>
        <w:gridCol w:w="2652"/>
        <w:gridCol w:w="2652"/>
        <w:gridCol w:w="2652"/>
      </w:tblGrid>
      <w:tr w:rsidR="0081113E" w:rsidRPr="00666964" w:rsidTr="0081113E">
        <w:tc>
          <w:tcPr>
            <w:tcW w:w="2651" w:type="dxa"/>
          </w:tcPr>
          <w:p w:rsidR="0081113E" w:rsidRPr="00666964" w:rsidRDefault="0081113E" w:rsidP="00666964">
            <w:pPr>
              <w:jc w:val="center"/>
              <w:rPr>
                <w:rFonts w:ascii="MS Reference Sans Serif" w:hAnsi="MS Reference Sans Serif"/>
                <w:b/>
                <w:sz w:val="20"/>
                <w:szCs w:val="20"/>
              </w:rPr>
            </w:pPr>
            <w:r w:rsidRPr="00666964">
              <w:rPr>
                <w:rFonts w:ascii="MS Reference Sans Serif" w:hAnsi="MS Reference Sans Serif"/>
                <w:b/>
                <w:sz w:val="20"/>
                <w:szCs w:val="20"/>
              </w:rPr>
              <w:t>Nobleza</w:t>
            </w:r>
          </w:p>
        </w:tc>
        <w:tc>
          <w:tcPr>
            <w:tcW w:w="2652" w:type="dxa"/>
          </w:tcPr>
          <w:p w:rsidR="0081113E" w:rsidRPr="00666964" w:rsidRDefault="0081113E" w:rsidP="00666964">
            <w:pPr>
              <w:jc w:val="center"/>
              <w:rPr>
                <w:rFonts w:ascii="MS Reference Sans Serif" w:hAnsi="MS Reference Sans Serif"/>
                <w:b/>
                <w:sz w:val="20"/>
                <w:szCs w:val="20"/>
              </w:rPr>
            </w:pPr>
            <w:r w:rsidRPr="00666964">
              <w:rPr>
                <w:rFonts w:ascii="MS Reference Sans Serif" w:hAnsi="MS Reference Sans Serif"/>
                <w:b/>
                <w:sz w:val="20"/>
                <w:szCs w:val="20"/>
              </w:rPr>
              <w:t>Ciudadanos ricos</w:t>
            </w:r>
          </w:p>
        </w:tc>
        <w:tc>
          <w:tcPr>
            <w:tcW w:w="2652" w:type="dxa"/>
          </w:tcPr>
          <w:p w:rsidR="0081113E" w:rsidRPr="00666964" w:rsidRDefault="0081113E" w:rsidP="00666964">
            <w:pPr>
              <w:jc w:val="center"/>
              <w:rPr>
                <w:rFonts w:ascii="MS Reference Sans Serif" w:hAnsi="MS Reference Sans Serif"/>
                <w:b/>
                <w:sz w:val="20"/>
                <w:szCs w:val="20"/>
              </w:rPr>
            </w:pPr>
            <w:r w:rsidRPr="00666964">
              <w:rPr>
                <w:rFonts w:ascii="MS Reference Sans Serif" w:hAnsi="MS Reference Sans Serif"/>
                <w:b/>
                <w:sz w:val="20"/>
                <w:szCs w:val="20"/>
              </w:rPr>
              <w:t>Eclesiásticos</w:t>
            </w:r>
          </w:p>
        </w:tc>
        <w:tc>
          <w:tcPr>
            <w:tcW w:w="2652" w:type="dxa"/>
          </w:tcPr>
          <w:p w:rsidR="0081113E" w:rsidRPr="00666964" w:rsidRDefault="0081113E" w:rsidP="00666964">
            <w:pPr>
              <w:jc w:val="center"/>
              <w:rPr>
                <w:rFonts w:ascii="MS Reference Sans Serif" w:hAnsi="MS Reference Sans Serif"/>
                <w:b/>
                <w:sz w:val="20"/>
                <w:szCs w:val="20"/>
              </w:rPr>
            </w:pPr>
            <w:r w:rsidRPr="00666964">
              <w:rPr>
                <w:rFonts w:ascii="MS Reference Sans Serif" w:hAnsi="MS Reference Sans Serif"/>
                <w:b/>
                <w:sz w:val="20"/>
                <w:szCs w:val="20"/>
              </w:rPr>
              <w:t>Criados</w:t>
            </w:r>
          </w:p>
        </w:tc>
      </w:tr>
      <w:tr w:rsidR="0081113E" w:rsidTr="0081113E">
        <w:tc>
          <w:tcPr>
            <w:tcW w:w="2651" w:type="dxa"/>
          </w:tcPr>
          <w:p w:rsidR="0081113E" w:rsidRDefault="0081113E" w:rsidP="00E27D90">
            <w:pPr>
              <w:jc w:val="both"/>
            </w:pPr>
          </w:p>
          <w:p w:rsidR="0081113E" w:rsidRDefault="0081113E" w:rsidP="00E27D90">
            <w:pPr>
              <w:jc w:val="both"/>
            </w:pPr>
          </w:p>
          <w:p w:rsidR="0081113E" w:rsidRDefault="0081113E" w:rsidP="00E27D90">
            <w:pPr>
              <w:jc w:val="both"/>
            </w:pPr>
          </w:p>
          <w:p w:rsidR="001864A0" w:rsidRDefault="001864A0" w:rsidP="00E27D90">
            <w:pPr>
              <w:jc w:val="both"/>
            </w:pPr>
          </w:p>
        </w:tc>
        <w:tc>
          <w:tcPr>
            <w:tcW w:w="2652" w:type="dxa"/>
          </w:tcPr>
          <w:p w:rsidR="0081113E" w:rsidRDefault="0081113E" w:rsidP="00E27D90">
            <w:pPr>
              <w:jc w:val="both"/>
            </w:pPr>
          </w:p>
        </w:tc>
        <w:tc>
          <w:tcPr>
            <w:tcW w:w="2652" w:type="dxa"/>
          </w:tcPr>
          <w:p w:rsidR="0081113E" w:rsidRDefault="0081113E" w:rsidP="00E27D90">
            <w:pPr>
              <w:jc w:val="both"/>
            </w:pPr>
          </w:p>
        </w:tc>
        <w:tc>
          <w:tcPr>
            <w:tcW w:w="2652" w:type="dxa"/>
          </w:tcPr>
          <w:p w:rsidR="0081113E" w:rsidRDefault="0081113E" w:rsidP="00E27D90">
            <w:pPr>
              <w:jc w:val="both"/>
            </w:pPr>
          </w:p>
        </w:tc>
      </w:tr>
      <w:tr w:rsidR="0081113E" w:rsidTr="0081113E">
        <w:tc>
          <w:tcPr>
            <w:tcW w:w="2651" w:type="dxa"/>
          </w:tcPr>
          <w:p w:rsidR="0081113E" w:rsidRDefault="0081113E" w:rsidP="00E27D90">
            <w:pPr>
              <w:jc w:val="both"/>
            </w:pPr>
            <w:r>
              <w:t>Función</w:t>
            </w:r>
            <w:r w:rsidR="001D28DC">
              <w:t xml:space="preserve"> y actividades</w:t>
            </w:r>
            <w:r>
              <w:t xml:space="preserve">: </w:t>
            </w:r>
          </w:p>
          <w:p w:rsidR="0081113E" w:rsidRDefault="0081113E" w:rsidP="00E27D90">
            <w:pPr>
              <w:jc w:val="both"/>
            </w:pPr>
          </w:p>
          <w:p w:rsidR="0081113E" w:rsidRDefault="0081113E" w:rsidP="00E27D90">
            <w:pPr>
              <w:jc w:val="both"/>
            </w:pPr>
          </w:p>
          <w:p w:rsidR="001864A0" w:rsidRDefault="001864A0" w:rsidP="00E27D90">
            <w:pPr>
              <w:jc w:val="both"/>
            </w:pPr>
          </w:p>
          <w:p w:rsidR="001864A0" w:rsidRDefault="001864A0" w:rsidP="00E27D90">
            <w:pPr>
              <w:jc w:val="both"/>
            </w:pPr>
          </w:p>
        </w:tc>
        <w:tc>
          <w:tcPr>
            <w:tcW w:w="2652" w:type="dxa"/>
          </w:tcPr>
          <w:p w:rsidR="0081113E" w:rsidRDefault="0081113E" w:rsidP="00E27D90">
            <w:pPr>
              <w:jc w:val="both"/>
            </w:pPr>
            <w:r>
              <w:t>Función</w:t>
            </w:r>
            <w:r w:rsidR="001D28DC">
              <w:t xml:space="preserve"> y actividades</w:t>
            </w:r>
            <w:r>
              <w:t>:</w:t>
            </w:r>
          </w:p>
        </w:tc>
        <w:tc>
          <w:tcPr>
            <w:tcW w:w="2652" w:type="dxa"/>
          </w:tcPr>
          <w:p w:rsidR="0081113E" w:rsidRDefault="0081113E" w:rsidP="00E27D90">
            <w:pPr>
              <w:jc w:val="both"/>
            </w:pPr>
            <w:r>
              <w:t>Función</w:t>
            </w:r>
            <w:r w:rsidR="001D28DC">
              <w:t xml:space="preserve"> y actividades</w:t>
            </w:r>
            <w:r>
              <w:t>:</w:t>
            </w:r>
          </w:p>
        </w:tc>
        <w:tc>
          <w:tcPr>
            <w:tcW w:w="2652" w:type="dxa"/>
          </w:tcPr>
          <w:p w:rsidR="0081113E" w:rsidRDefault="0081113E" w:rsidP="00E27D90">
            <w:pPr>
              <w:jc w:val="both"/>
            </w:pPr>
            <w:r>
              <w:t>Función</w:t>
            </w:r>
            <w:r w:rsidR="001D28DC">
              <w:t xml:space="preserve"> y actividades</w:t>
            </w:r>
            <w:r>
              <w:t>:</w:t>
            </w:r>
          </w:p>
        </w:tc>
      </w:tr>
    </w:tbl>
    <w:p w:rsidR="001864A0" w:rsidRDefault="001864A0" w:rsidP="001864A0">
      <w:pPr>
        <w:spacing w:after="0" w:line="240" w:lineRule="auto"/>
        <w:jc w:val="both"/>
      </w:pPr>
    </w:p>
    <w:p w:rsidR="00BB4D3F" w:rsidRDefault="001864A0" w:rsidP="00BB4D3F">
      <w:pPr>
        <w:spacing w:after="0" w:line="240" w:lineRule="auto"/>
        <w:jc w:val="both"/>
      </w:pPr>
      <w:r>
        <w:t xml:space="preserve">2. </w:t>
      </w:r>
      <w:r w:rsidR="00BB4D3F" w:rsidRPr="00BB4D3F">
        <w:rPr>
          <w:b/>
          <w:sz w:val="24"/>
          <w:szCs w:val="24"/>
        </w:rPr>
        <w:t xml:space="preserve">Fray Lorenzo </w:t>
      </w:r>
      <w:r w:rsidR="00BB4D3F">
        <w:t>y la lucha entre católicos y anglicanos.</w:t>
      </w:r>
    </w:p>
    <w:p w:rsidR="00BB4D3F" w:rsidRDefault="00BB4D3F" w:rsidP="00BB4D3F">
      <w:pPr>
        <w:spacing w:after="0" w:line="240" w:lineRule="auto"/>
        <w:jc w:val="both"/>
      </w:pPr>
      <w:r>
        <w:t>Lean con atención los apuntes teóricos acerca de</w:t>
      </w:r>
      <w:r w:rsidR="00735AF6">
        <w:t xml:space="preserve"> los Tudor</w:t>
      </w:r>
      <w:r>
        <w:t>. Señalen la lucha que mantenía Isabel I con los españoles y cómo puede relacionarse con que el personaje católico de Shakespeare aparezca como un portador de conocimientos “mágicos” que llevan a un desenlace trágico.</w:t>
      </w:r>
    </w:p>
    <w:p w:rsidR="00BB4D3F" w:rsidRDefault="00BB4D3F" w:rsidP="00BB4D3F">
      <w:pPr>
        <w:spacing w:after="0" w:line="24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5AF6" w:rsidRDefault="00735AF6" w:rsidP="00735AF6">
      <w:pPr>
        <w:spacing w:after="0" w:line="240" w:lineRule="auto"/>
        <w:jc w:val="right"/>
        <w:rPr>
          <w:sz w:val="20"/>
          <w:szCs w:val="20"/>
        </w:rPr>
      </w:pPr>
      <w:r w:rsidRPr="00735AF6">
        <w:rPr>
          <w:sz w:val="20"/>
          <w:szCs w:val="20"/>
        </w:rPr>
        <w:t xml:space="preserve">Link: </w:t>
      </w:r>
      <w:hyperlink r:id="rId25" w:history="1">
        <w:r w:rsidRPr="00235B14">
          <w:rPr>
            <w:rStyle w:val="Hipervnculo"/>
            <w:sz w:val="20"/>
            <w:szCs w:val="20"/>
          </w:rPr>
          <w:t>http://www.biografiasyvidas.com/monografia/isabel_i/reinado.htm</w:t>
        </w:r>
      </w:hyperlink>
    </w:p>
    <w:p w:rsidR="001D28DC" w:rsidRDefault="00BB4D3F" w:rsidP="00E27D90">
      <w:pPr>
        <w:spacing w:line="240" w:lineRule="auto"/>
        <w:jc w:val="both"/>
      </w:pPr>
      <w:r>
        <w:t xml:space="preserve">3. </w:t>
      </w:r>
      <w:r w:rsidR="001D28DC">
        <w:t xml:space="preserve">Otra diferencia entre los personajes es la </w:t>
      </w:r>
      <w:r w:rsidR="001D28DC" w:rsidRPr="001864A0">
        <w:rPr>
          <w:b/>
          <w:sz w:val="24"/>
          <w:szCs w:val="24"/>
        </w:rPr>
        <w:t>edad</w:t>
      </w:r>
      <w:r w:rsidR="001D28DC">
        <w:t>. Mientras los adultos rememoran el pasado, los jóvenes viven el presente. Copien dos fragmentos donde se perciba la diferencia entre las generaciones.</w:t>
      </w:r>
    </w:p>
    <w:p w:rsidR="001864A0" w:rsidRDefault="001864A0" w:rsidP="00E27D90">
      <w:pPr>
        <w:spacing w:line="240" w:lineRule="auto"/>
        <w:jc w:val="both"/>
      </w:pPr>
    </w:p>
    <w:p w:rsidR="001864A0" w:rsidRDefault="001864A0" w:rsidP="00E27D90">
      <w:pPr>
        <w:spacing w:line="240" w:lineRule="auto"/>
        <w:jc w:val="both"/>
      </w:pPr>
    </w:p>
    <w:p w:rsidR="001864A0" w:rsidRDefault="001864A0" w:rsidP="00E27D90">
      <w:pPr>
        <w:spacing w:line="240" w:lineRule="auto"/>
        <w:jc w:val="both"/>
      </w:pPr>
    </w:p>
    <w:p w:rsidR="001864A0" w:rsidRDefault="001864A0" w:rsidP="00E27D90">
      <w:pPr>
        <w:spacing w:line="240" w:lineRule="auto"/>
        <w:jc w:val="both"/>
      </w:pPr>
    </w:p>
    <w:p w:rsidR="005876A1" w:rsidRDefault="00BB4D3F" w:rsidP="00E27D90">
      <w:pPr>
        <w:spacing w:line="240" w:lineRule="auto"/>
        <w:jc w:val="both"/>
      </w:pPr>
      <w:r>
        <w:t>4</w:t>
      </w:r>
      <w:r w:rsidR="001864A0">
        <w:t xml:space="preserve">. </w:t>
      </w:r>
      <w:r w:rsidR="005876A1">
        <w:t>Identifiquen qué tipo de personajes dicen las siguientes palabras:</w:t>
      </w:r>
    </w:p>
    <w:p w:rsidR="005876A1" w:rsidRPr="001864A0" w:rsidRDefault="001864A0" w:rsidP="00E27D90">
      <w:pPr>
        <w:spacing w:line="240" w:lineRule="auto"/>
        <w:jc w:val="both"/>
        <w:rPr>
          <w:rFonts w:ascii="Arial Narrow" w:hAnsi="Arial Narrow"/>
          <w:sz w:val="20"/>
          <w:szCs w:val="20"/>
        </w:rPr>
      </w:pPr>
      <w:r>
        <w:rPr>
          <w:rFonts w:ascii="Arial Narrow" w:hAnsi="Arial Narrow"/>
          <w:sz w:val="20"/>
          <w:szCs w:val="20"/>
        </w:rPr>
        <w:t xml:space="preserve">a. </w:t>
      </w:r>
      <w:r w:rsidR="005876A1" w:rsidRPr="001864A0">
        <w:rPr>
          <w:rFonts w:ascii="Arial Narrow" w:hAnsi="Arial Narrow"/>
          <w:sz w:val="20"/>
          <w:szCs w:val="20"/>
        </w:rPr>
        <w:t xml:space="preserve">Sí, las cabezas de las muchachas o bien les romperé algo mejor. Tómalo como quieras. (Acto I, esc. </w:t>
      </w:r>
      <w:r w:rsidR="006E7CDA" w:rsidRPr="001864A0">
        <w:rPr>
          <w:rFonts w:ascii="Arial Narrow" w:hAnsi="Arial Narrow"/>
          <w:sz w:val="20"/>
          <w:szCs w:val="20"/>
        </w:rPr>
        <w:t>1)</w:t>
      </w:r>
    </w:p>
    <w:p w:rsidR="005876A1" w:rsidRPr="001864A0" w:rsidRDefault="001864A0" w:rsidP="00E27D90">
      <w:pPr>
        <w:spacing w:line="240" w:lineRule="auto"/>
        <w:jc w:val="both"/>
        <w:rPr>
          <w:rFonts w:ascii="Arial Narrow" w:hAnsi="Arial Narrow"/>
          <w:sz w:val="20"/>
          <w:szCs w:val="20"/>
        </w:rPr>
      </w:pPr>
      <w:r>
        <w:rPr>
          <w:rFonts w:ascii="Arial Narrow" w:hAnsi="Arial Narrow"/>
          <w:sz w:val="20"/>
          <w:szCs w:val="20"/>
        </w:rPr>
        <w:t xml:space="preserve">b. </w:t>
      </w:r>
      <w:r w:rsidR="005876A1" w:rsidRPr="001864A0">
        <w:rPr>
          <w:rFonts w:ascii="Arial Narrow" w:hAnsi="Arial Narrow"/>
          <w:sz w:val="20"/>
          <w:szCs w:val="20"/>
        </w:rPr>
        <w:t>Hombres no sois, sino bestias sedientas cuyo encono quiere apagar su fuego con la sangre de vuestras propias venas. (…) bajo pena de muerte</w:t>
      </w:r>
      <w:r w:rsidR="006E7CDA" w:rsidRPr="001864A0">
        <w:rPr>
          <w:rFonts w:ascii="Arial Narrow" w:hAnsi="Arial Narrow"/>
          <w:sz w:val="20"/>
          <w:szCs w:val="20"/>
        </w:rPr>
        <w:t>, una vez más repito: Nadie más en este sitio. (Acto I, esc. 1)</w:t>
      </w:r>
    </w:p>
    <w:p w:rsidR="006E7CDA" w:rsidRPr="001864A0" w:rsidRDefault="001864A0" w:rsidP="00E27D90">
      <w:pPr>
        <w:spacing w:line="240" w:lineRule="auto"/>
        <w:jc w:val="both"/>
        <w:rPr>
          <w:rFonts w:ascii="Arial Narrow" w:hAnsi="Arial Narrow"/>
          <w:sz w:val="20"/>
          <w:szCs w:val="20"/>
        </w:rPr>
      </w:pPr>
      <w:r>
        <w:rPr>
          <w:rFonts w:ascii="Arial Narrow" w:hAnsi="Arial Narrow"/>
          <w:sz w:val="20"/>
          <w:szCs w:val="20"/>
        </w:rPr>
        <w:t xml:space="preserve">c. </w:t>
      </w:r>
      <w:r w:rsidR="006E7CDA" w:rsidRPr="001864A0">
        <w:rPr>
          <w:rFonts w:ascii="Arial Narrow" w:hAnsi="Arial Narrow"/>
          <w:sz w:val="20"/>
          <w:szCs w:val="20"/>
        </w:rPr>
        <w:t>A mí me mandan a buscar a esta gente cuyos nombres están escritos aquí, ¿y cómo voy a encontrarla si no sé leer los nombres que tienen escritos aquí?</w:t>
      </w:r>
      <w:r w:rsidR="0081113E" w:rsidRPr="001864A0">
        <w:rPr>
          <w:rFonts w:ascii="Arial Narrow" w:hAnsi="Arial Narrow"/>
          <w:sz w:val="20"/>
          <w:szCs w:val="20"/>
        </w:rPr>
        <w:t xml:space="preserve"> </w:t>
      </w:r>
      <w:r w:rsidR="006E7CDA" w:rsidRPr="001864A0">
        <w:rPr>
          <w:rFonts w:ascii="Arial Narrow" w:hAnsi="Arial Narrow"/>
          <w:sz w:val="20"/>
          <w:szCs w:val="20"/>
        </w:rPr>
        <w:t xml:space="preserve"> Voy a pedir consejos. (Acto 1, esc. 2)</w:t>
      </w:r>
    </w:p>
    <w:p w:rsidR="006E7CDA" w:rsidRPr="001864A0" w:rsidRDefault="001864A0" w:rsidP="00E27D90">
      <w:pPr>
        <w:spacing w:line="240" w:lineRule="auto"/>
        <w:jc w:val="both"/>
        <w:rPr>
          <w:rFonts w:ascii="Arial Narrow" w:hAnsi="Arial Narrow"/>
          <w:sz w:val="20"/>
          <w:szCs w:val="20"/>
        </w:rPr>
      </w:pPr>
      <w:r>
        <w:rPr>
          <w:rFonts w:ascii="Arial Narrow" w:hAnsi="Arial Narrow"/>
          <w:sz w:val="20"/>
          <w:szCs w:val="20"/>
        </w:rPr>
        <w:t xml:space="preserve">d. </w:t>
      </w:r>
      <w:r w:rsidR="006E7CDA" w:rsidRPr="001864A0">
        <w:rPr>
          <w:rFonts w:ascii="Arial Narrow" w:hAnsi="Arial Narrow"/>
          <w:sz w:val="20"/>
          <w:szCs w:val="20"/>
        </w:rPr>
        <w:t>Fue feo el golpe, la cubría el llanto, mi marido le dijo: “¿Caes de bruces?, ¡cuando seas mayor caerás de espaldas! ¿Verdad, Julieta?” y ella dijo “Sí”. (Acto I, esc. 3)</w:t>
      </w:r>
    </w:p>
    <w:p w:rsidR="006E7CDA" w:rsidRPr="001864A0" w:rsidRDefault="001864A0" w:rsidP="00E27D90">
      <w:pPr>
        <w:spacing w:line="240" w:lineRule="auto"/>
        <w:jc w:val="both"/>
        <w:rPr>
          <w:rFonts w:ascii="Arial Narrow" w:hAnsi="Arial Narrow"/>
          <w:sz w:val="20"/>
          <w:szCs w:val="20"/>
        </w:rPr>
      </w:pPr>
      <w:r>
        <w:rPr>
          <w:rFonts w:ascii="Arial Narrow" w:hAnsi="Arial Narrow"/>
          <w:sz w:val="20"/>
          <w:szCs w:val="20"/>
        </w:rPr>
        <w:t xml:space="preserve">e. </w:t>
      </w:r>
      <w:r w:rsidR="0099419B" w:rsidRPr="001864A0">
        <w:rPr>
          <w:rFonts w:ascii="Arial Narrow" w:hAnsi="Arial Narrow"/>
          <w:sz w:val="20"/>
          <w:szCs w:val="20"/>
        </w:rPr>
        <w:t>Pero, joven voluble, ven conmigo; vamos, voy a ayudarte en una cosa; si alcanza el matrimonio que me pides a cambiar, dando pruebas de su dicha, en puro amor ese odio de familias. (…) ¡Con calma y con cordura! Tú ya sabes: ¡quien apurado vive apurado muere! (Acto II, esc. 4)</w:t>
      </w:r>
    </w:p>
    <w:p w:rsidR="0099419B" w:rsidRDefault="001864A0" w:rsidP="00E27D90">
      <w:pPr>
        <w:spacing w:line="240" w:lineRule="auto"/>
        <w:jc w:val="both"/>
        <w:rPr>
          <w:rFonts w:ascii="Arial Narrow" w:hAnsi="Arial Narrow"/>
          <w:sz w:val="20"/>
          <w:szCs w:val="20"/>
        </w:rPr>
      </w:pPr>
      <w:r>
        <w:rPr>
          <w:rFonts w:ascii="Arial Narrow" w:hAnsi="Arial Narrow"/>
          <w:sz w:val="20"/>
          <w:szCs w:val="20"/>
        </w:rPr>
        <w:t xml:space="preserve">f. </w:t>
      </w:r>
      <w:r w:rsidR="0099419B" w:rsidRPr="001864A0">
        <w:rPr>
          <w:rFonts w:ascii="Arial Narrow" w:hAnsi="Arial Narrow"/>
          <w:sz w:val="20"/>
          <w:szCs w:val="20"/>
        </w:rPr>
        <w:t>¡Si eres mi hija te daré a mi amigo y si no que te cuelguen, que te mueras de hambre y miseria en medio de la calle! ¿Oyes? ¡Jamás te reconoceré, nada de lo que tengo será tuyo! ¡Piénsalo bien, soy hombre de palabra! (Acto III, esc. 5)</w:t>
      </w:r>
    </w:p>
    <w:p w:rsidR="001D28DC" w:rsidRPr="001864A0" w:rsidRDefault="001864A0" w:rsidP="00E27D90">
      <w:pPr>
        <w:spacing w:after="0" w:line="240" w:lineRule="auto"/>
        <w:jc w:val="both"/>
        <w:rPr>
          <w:rFonts w:ascii="Algerian" w:hAnsi="Algerian"/>
          <w:sz w:val="24"/>
          <w:szCs w:val="24"/>
          <w:u w:val="single"/>
        </w:rPr>
      </w:pPr>
      <w:r w:rsidRPr="001864A0">
        <w:rPr>
          <w:rFonts w:ascii="Algerian" w:hAnsi="Algerian"/>
          <w:sz w:val="24"/>
          <w:szCs w:val="24"/>
          <w:u w:val="single"/>
        </w:rPr>
        <w:t xml:space="preserve">6. </w:t>
      </w:r>
      <w:r w:rsidR="001D28DC" w:rsidRPr="001864A0">
        <w:rPr>
          <w:rFonts w:ascii="Algerian" w:hAnsi="Algerian"/>
          <w:sz w:val="24"/>
          <w:szCs w:val="24"/>
          <w:u w:val="single"/>
        </w:rPr>
        <w:t>El final de la obra.</w:t>
      </w:r>
    </w:p>
    <w:p w:rsidR="00AC717E" w:rsidRDefault="0042205A" w:rsidP="001864A0">
      <w:pPr>
        <w:spacing w:after="0" w:line="240" w:lineRule="auto"/>
        <w:jc w:val="both"/>
      </w:pPr>
      <w:r>
        <w:t xml:space="preserve"> </w:t>
      </w:r>
      <w:r w:rsidR="0001644F">
        <w:t xml:space="preserve"> </w:t>
      </w:r>
      <w:r w:rsidR="001864A0">
        <w:t xml:space="preserve">1. </w:t>
      </w:r>
      <w:r w:rsidR="001D28DC">
        <w:t xml:space="preserve">Lean con mucha atención </w:t>
      </w:r>
      <w:r w:rsidR="0016432D">
        <w:t xml:space="preserve">el siguiente cuento del escritor argentino </w:t>
      </w:r>
      <w:r w:rsidR="0016432D" w:rsidRPr="001864A0">
        <w:rPr>
          <w:b/>
          <w:sz w:val="24"/>
          <w:szCs w:val="24"/>
        </w:rPr>
        <w:t xml:space="preserve">Marco </w:t>
      </w:r>
      <w:proofErr w:type="spellStart"/>
      <w:r w:rsidR="0016432D" w:rsidRPr="001864A0">
        <w:rPr>
          <w:b/>
          <w:sz w:val="24"/>
          <w:szCs w:val="24"/>
        </w:rPr>
        <w:t>Denevi</w:t>
      </w:r>
      <w:proofErr w:type="spellEnd"/>
      <w:r w:rsidR="0016432D">
        <w:t xml:space="preserve">, perteneciente al libro </w:t>
      </w:r>
      <w:r w:rsidR="0016432D" w:rsidRPr="001864A0">
        <w:rPr>
          <w:i/>
        </w:rPr>
        <w:t>Falsificaciones</w:t>
      </w:r>
      <w:r w:rsidR="0016432D">
        <w:t xml:space="preserve"> (1966), donde se agrega una variante del discurso de Romeo ante el cadáver de su amada.</w:t>
      </w:r>
    </w:p>
    <w:p w:rsidR="004923BD" w:rsidRPr="001864A0" w:rsidRDefault="00BB4D3F" w:rsidP="00E71A2B">
      <w:pPr>
        <w:pBdr>
          <w:top w:val="single" w:sz="4" w:space="1" w:color="auto"/>
          <w:left w:val="single" w:sz="4" w:space="4" w:color="auto"/>
          <w:bottom w:val="single" w:sz="4" w:space="1" w:color="auto"/>
          <w:right w:val="single" w:sz="4" w:space="4" w:color="auto"/>
        </w:pBdr>
        <w:spacing w:line="240" w:lineRule="auto"/>
        <w:rPr>
          <w:rFonts w:ascii="Bookman Old Style" w:hAnsi="Bookman Old Style"/>
          <w:sz w:val="20"/>
          <w:szCs w:val="20"/>
        </w:rPr>
      </w:pPr>
      <w:r>
        <w:rPr>
          <w:rFonts w:ascii="Bookman Old Style" w:hAnsi="Bookman Old Style"/>
          <w:b/>
          <w:bCs/>
          <w:sz w:val="20"/>
          <w:szCs w:val="20"/>
        </w:rPr>
        <w:lastRenderedPageBreak/>
        <w:t>Romeo frente al cadá</w:t>
      </w:r>
      <w:r w:rsidR="0016432D" w:rsidRPr="001864A0">
        <w:rPr>
          <w:rFonts w:ascii="Bookman Old Style" w:hAnsi="Bookman Old Style"/>
          <w:b/>
          <w:bCs/>
          <w:sz w:val="20"/>
          <w:szCs w:val="20"/>
        </w:rPr>
        <w:t>ver de Julieta</w:t>
      </w:r>
      <w:r w:rsidR="0016432D" w:rsidRPr="001864A0">
        <w:rPr>
          <w:rFonts w:ascii="Bookman Old Style" w:hAnsi="Bookman Old Style"/>
          <w:sz w:val="20"/>
          <w:szCs w:val="20"/>
        </w:rPr>
        <w:br/>
      </w:r>
      <w:r w:rsidR="0016432D" w:rsidRPr="001864A0">
        <w:rPr>
          <w:rFonts w:ascii="Bookman Old Style" w:hAnsi="Bookman Old Style"/>
          <w:sz w:val="20"/>
          <w:szCs w:val="20"/>
        </w:rPr>
        <w:br/>
      </w:r>
      <w:r w:rsidR="0016432D" w:rsidRPr="001864A0">
        <w:rPr>
          <w:rFonts w:ascii="Bookman Old Style" w:hAnsi="Bookman Old Style"/>
          <w:i/>
          <w:sz w:val="20"/>
          <w:szCs w:val="20"/>
        </w:rPr>
        <w:t>Cripta del mausoleo de los Capuleto, en Verona. Al levantarse el telón, la cripta, en penumbras, deja ver un túmulo, y, sobre éste, el cadáver de Julieta.</w:t>
      </w:r>
      <w:r w:rsidR="0016432D" w:rsidRPr="001864A0">
        <w:rPr>
          <w:rFonts w:ascii="Bookman Old Style" w:hAnsi="Bookman Old Style"/>
          <w:i/>
          <w:sz w:val="20"/>
          <w:szCs w:val="20"/>
        </w:rPr>
        <w:br/>
        <w:t>Entra ROMEO con una antorcha encendida. Se acerca al túmulo. Contempla en silencio los despojos de su amada. Luego se vuelve hacia los espectadores. </w:t>
      </w:r>
      <w:r w:rsidR="0016432D" w:rsidRPr="001864A0">
        <w:rPr>
          <w:rFonts w:ascii="Bookman Old Style" w:hAnsi="Bookman Old Style"/>
          <w:i/>
          <w:sz w:val="20"/>
          <w:szCs w:val="20"/>
        </w:rPr>
        <w:br/>
      </w:r>
      <w:bookmarkStart w:id="0" w:name="_GoBack"/>
      <w:bookmarkEnd w:id="0"/>
      <w:r w:rsidR="0016432D" w:rsidRPr="001864A0">
        <w:rPr>
          <w:rFonts w:ascii="Bookman Old Style" w:hAnsi="Bookman Old Style"/>
          <w:sz w:val="20"/>
          <w:szCs w:val="20"/>
        </w:rPr>
        <w:br/>
        <w:t>ROMEO.</w:t>
      </w:r>
      <w:proofErr w:type="gramStart"/>
      <w:r w:rsidR="0016432D" w:rsidRPr="001864A0">
        <w:rPr>
          <w:rFonts w:ascii="Bookman Old Style" w:hAnsi="Bookman Old Style"/>
          <w:sz w:val="20"/>
          <w:szCs w:val="20"/>
        </w:rPr>
        <w:t>-¡</w:t>
      </w:r>
      <w:proofErr w:type="gramEnd"/>
      <w:r w:rsidR="0016432D" w:rsidRPr="001864A0">
        <w:rPr>
          <w:rFonts w:ascii="Bookman Old Style" w:hAnsi="Bookman Old Style"/>
          <w:sz w:val="20"/>
          <w:szCs w:val="20"/>
        </w:rPr>
        <w:t xml:space="preserve">Era, pues, verdad! ¡Julieta se ha suicidado! Veloces mensajeros, oculto el rostro chismoso tras la máscara de un falso dolor, corrieron a Mantua a darme la noticia. Pero, junto con la noticia, hacían tintinear en el aire la intimación de que volviese, la amenaza de que, en caso contrario, me </w:t>
      </w:r>
      <w:proofErr w:type="spellStart"/>
      <w:r w:rsidR="0016432D" w:rsidRPr="001864A0">
        <w:rPr>
          <w:rFonts w:ascii="Bookman Old Style" w:hAnsi="Bookman Old Style"/>
          <w:sz w:val="20"/>
          <w:szCs w:val="20"/>
        </w:rPr>
        <w:t>trerían</w:t>
      </w:r>
      <w:proofErr w:type="spellEnd"/>
      <w:r w:rsidR="0016432D" w:rsidRPr="001864A0">
        <w:rPr>
          <w:rFonts w:ascii="Bookman Old Style" w:hAnsi="Bookman Old Style"/>
          <w:sz w:val="20"/>
          <w:szCs w:val="20"/>
        </w:rPr>
        <w:t xml:space="preserve"> por la fuerza. Todos se despedían de mí con el mismo adiós: "Romeo, ahora sabrás cuál es tu deber". He comprendido. He vuelto. Aquí estoy. No he encontrado a nadie en el camino. Nadie me estorbó el paso para que llegase a este lúgubre sitio y me enfrentase a solas con el cadáver de Julieta. </w:t>
      </w:r>
      <w:r w:rsidR="0016432D" w:rsidRPr="001864A0">
        <w:rPr>
          <w:rFonts w:ascii="Bookman Old Style" w:hAnsi="Bookman Old Style"/>
          <w:sz w:val="20"/>
          <w:szCs w:val="20"/>
          <w:u w:val="single"/>
        </w:rPr>
        <w:t>Excesivas casualidades, demasiada benevolencia del destino, sospechoso azar. Alcahuetería de la noche, ¿cuál es tu precio?</w:t>
      </w:r>
      <w:r w:rsidR="0016432D" w:rsidRPr="001864A0">
        <w:rPr>
          <w:rFonts w:ascii="Bookman Old Style" w:hAnsi="Bookman Old Style"/>
          <w:sz w:val="20"/>
          <w:szCs w:val="20"/>
        </w:rPr>
        <w:t xml:space="preserve"> Los que te han sobornado ahora me espían, huéspedes de tu sombra. Aguardan que les entregues lo que les prometiste. ¿Y qué les prometiste, noche rufiana? ¡Mi suicidio! Así podrán dar por concluida esta historia que tanto los irrita y que, en el fondo, los compromete de una manera fastidiosa. Julieta ya ha escrito la mitad del epílogo</w:t>
      </w:r>
      <w:r w:rsidR="0016432D" w:rsidRPr="001864A0">
        <w:rPr>
          <w:rFonts w:ascii="Bookman Old Style" w:hAnsi="Bookman Old Style"/>
          <w:sz w:val="20"/>
          <w:szCs w:val="20"/>
          <w:u w:val="single"/>
        </w:rPr>
        <w:t xml:space="preserve">. Ahora yo debo añadirle la otra mitad para que el telón descienda entre lágrimas y aplausos, y ellos puedan levantarse de sus asientos, saludarse unos a otros, reconciliarse los que estaban enemistados, tú, Montesco, con vos, Capuleto, y luego volverse a sus casas a comer, a dormir, a fornicar y a seguir viviendo. </w:t>
      </w:r>
      <w:r w:rsidR="0016432D" w:rsidRPr="001864A0">
        <w:rPr>
          <w:rFonts w:ascii="Bookman Old Style" w:hAnsi="Bookman Old Style"/>
          <w:sz w:val="20"/>
          <w:szCs w:val="20"/>
        </w:rPr>
        <w:t xml:space="preserve">Y si no lo hago por las buenas, me obligarán a hacerlo por las malas. Me llamarán Romeo de pacotilla, amante castrado, vil cobarde. Me cerrarán todas las puertas. Seré tratado como el peor de los delincuentes. Terminarán por acusarme de ser el asesino de Julieta y alguien se creerá con derecho a vengar ese crimen. O escribo yo la conclusión o la escribirán ellos, pero siempre con la misma tinta: mi sangre. De lo contrario la muerte de Julieta los haría sentirse culpables. </w:t>
      </w:r>
      <w:r w:rsidR="0016432D" w:rsidRPr="001864A0">
        <w:rPr>
          <w:rFonts w:ascii="Bookman Old Style" w:hAnsi="Bookman Old Style"/>
          <w:sz w:val="20"/>
          <w:szCs w:val="20"/>
          <w:u w:val="single"/>
        </w:rPr>
        <w:t>Suicidándonos, Julieta y yo intercambiamos responsabilidades y ellos quedan libres</w:t>
      </w:r>
      <w:r w:rsidR="0016432D" w:rsidRPr="001864A0">
        <w:rPr>
          <w:rFonts w:ascii="Bookman Old Style" w:hAnsi="Bookman Old Style"/>
          <w:sz w:val="20"/>
          <w:szCs w:val="20"/>
        </w:rPr>
        <w:t>. </w:t>
      </w:r>
      <w:r w:rsidR="0016432D" w:rsidRPr="001864A0">
        <w:rPr>
          <w:rFonts w:ascii="Bookman Old Style" w:hAnsi="Bookman Old Style"/>
          <w:i/>
          <w:sz w:val="20"/>
          <w:szCs w:val="20"/>
        </w:rPr>
        <w:t>(A Julieta.)</w:t>
      </w:r>
      <w:r w:rsidR="0016432D" w:rsidRPr="001864A0">
        <w:rPr>
          <w:rFonts w:ascii="Bookman Old Style" w:hAnsi="Bookman Old Style"/>
          <w:sz w:val="20"/>
          <w:szCs w:val="20"/>
        </w:rPr>
        <w:t xml:space="preserve"> ¿Te das cuenta, atolondrada? ¿Te das cuenta de lo que has hecho? ¿Tenías necesidad de obligarme a tanto? ¿Era necesario recurrir a estas exageraciones? Nos amábamos, está bien, nos amábamos. Pero de ahí no había que pasar. </w:t>
      </w:r>
      <w:r w:rsidR="0016432D" w:rsidRPr="001864A0">
        <w:rPr>
          <w:rFonts w:ascii="Bookman Old Style" w:hAnsi="Bookman Old Style"/>
          <w:sz w:val="20"/>
          <w:szCs w:val="20"/>
          <w:u w:val="single"/>
        </w:rPr>
        <w:t>Amarse tiene sentido mientras se vive. Después, ¿qué importa?</w:t>
      </w:r>
      <w:r w:rsidR="0016432D" w:rsidRPr="001864A0">
        <w:rPr>
          <w:rFonts w:ascii="Bookman Old Style" w:hAnsi="Bookman Old Style"/>
          <w:sz w:val="20"/>
          <w:szCs w:val="20"/>
        </w:rPr>
        <w:t xml:space="preserve"> Ahora me enredaste en este juego siniestro y yo, lo quiera o no, debo seguir jugándolo. Me has colocado entre la espada y la pared. Sin mi previo consentimiento, aclaro. Nací amante, no héroe. Soy un hombre normal, no un maniático suicida. Pero tú, con tu famosa muerte, </w:t>
      </w:r>
      <w:r w:rsidR="0016432D" w:rsidRPr="001864A0">
        <w:rPr>
          <w:rFonts w:ascii="Bookman Old Style" w:hAnsi="Bookman Old Style"/>
          <w:sz w:val="20"/>
          <w:szCs w:val="20"/>
          <w:u w:val="single"/>
        </w:rPr>
        <w:t>te encaramaste de golpe a una altura sobrehumana hasta la que ahora debo empinarme para no ser menos que tú, para ser digo de tu amor, para no dejar de ser Romeo.</w:t>
      </w:r>
      <w:r w:rsidR="0016432D" w:rsidRPr="001864A0">
        <w:rPr>
          <w:rFonts w:ascii="Bookman Old Style" w:hAnsi="Bookman Old Style"/>
          <w:sz w:val="20"/>
          <w:szCs w:val="20"/>
        </w:rPr>
        <w:t xml:space="preserve"> ¡Funesta paradoja! Para no dejar de ser Romeo debo dejar de ser Romeo. (</w:t>
      </w:r>
      <w:r w:rsidR="0016432D" w:rsidRPr="001864A0">
        <w:rPr>
          <w:rFonts w:ascii="Bookman Old Style" w:hAnsi="Bookman Old Style"/>
          <w:i/>
          <w:sz w:val="20"/>
          <w:szCs w:val="20"/>
        </w:rPr>
        <w:t>Al público</w:t>
      </w:r>
      <w:r w:rsidR="0016432D" w:rsidRPr="001864A0">
        <w:rPr>
          <w:rFonts w:ascii="Bookman Old Style" w:hAnsi="Bookman Old Style"/>
          <w:sz w:val="20"/>
          <w:szCs w:val="20"/>
        </w:rPr>
        <w:t xml:space="preserve">.) Esto me pasa por enamorarme de adolescentes. Lo toman todo a la tremenda. Su amor es una constante extorsión. O el tálamo o la tumba. Nada de paños tibios, de concesiones, de moratorias, de acuerdos mutuos. </w:t>
      </w:r>
      <w:r w:rsidR="0016432D" w:rsidRPr="001864A0">
        <w:rPr>
          <w:rFonts w:ascii="Bookman Old Style" w:hAnsi="Bookman Old Style"/>
          <w:sz w:val="20"/>
          <w:szCs w:val="20"/>
          <w:u w:val="single"/>
        </w:rPr>
        <w:t>Y así favorecen los egoístas designios de los mayores</w:t>
      </w:r>
      <w:r w:rsidR="0016432D" w:rsidRPr="001864A0">
        <w:rPr>
          <w:rFonts w:ascii="Bookman Old Style" w:hAnsi="Bookman Old Style"/>
          <w:sz w:val="20"/>
          <w:szCs w:val="20"/>
        </w:rPr>
        <w:t>, que aprovechan esa rigidez para quebrarles la voluntad como leña seca. (Otro tono.) Ah, pero yo me niego. Me niego a repetir su error. Todo esto es una emboscada tendida con el único propósito de capturarme. Señores, miladis, rehúso poner mi pie en el cepo. Amo a Julieta. La amaré mientra</w:t>
      </w:r>
      <w:r w:rsidR="00E27D90" w:rsidRPr="001864A0">
        <w:rPr>
          <w:rFonts w:ascii="Bookman Old Style" w:hAnsi="Bookman Old Style"/>
          <w:sz w:val="20"/>
          <w:szCs w:val="20"/>
        </w:rPr>
        <w:t>s</w:t>
      </w:r>
      <w:r w:rsidR="0016432D" w:rsidRPr="001864A0">
        <w:rPr>
          <w:rFonts w:ascii="Bookman Old Style" w:hAnsi="Bookman Old Style"/>
          <w:sz w:val="20"/>
          <w:szCs w:val="20"/>
        </w:rPr>
        <w:t xml:space="preserve"> viva. La lloraré hasta que se me acaben las lágrimas. Pero no esperéis más de mí. No me exijáis más. </w:t>
      </w:r>
      <w:r w:rsidR="0016432D" w:rsidRPr="001864A0">
        <w:rPr>
          <w:rFonts w:ascii="Bookman Old Style" w:hAnsi="Bookman Old Style"/>
          <w:sz w:val="20"/>
          <w:szCs w:val="20"/>
          <w:u w:val="single"/>
        </w:rPr>
        <w:t>La vida justifica nuestros amores, en tanto que ningún amor es suficiente justificación para la muerte</w:t>
      </w:r>
      <w:r w:rsidR="0016432D" w:rsidRPr="001864A0">
        <w:rPr>
          <w:rFonts w:ascii="Bookman Old Style" w:hAnsi="Bookman Old Style"/>
          <w:sz w:val="20"/>
          <w:szCs w:val="20"/>
        </w:rPr>
        <w:t>. Buenas noches. </w:t>
      </w:r>
      <w:r w:rsidR="0016432D" w:rsidRPr="001864A0">
        <w:rPr>
          <w:rFonts w:ascii="Bookman Old Style" w:hAnsi="Bookman Old Style"/>
          <w:sz w:val="20"/>
          <w:szCs w:val="20"/>
        </w:rPr>
        <w:br/>
      </w:r>
      <w:r w:rsidR="0016432D" w:rsidRPr="001864A0">
        <w:rPr>
          <w:rFonts w:ascii="Bookman Old Style" w:hAnsi="Bookman Old Style"/>
          <w:sz w:val="20"/>
          <w:szCs w:val="20"/>
        </w:rPr>
        <w:br/>
      </w:r>
      <w:r w:rsidR="0016432D" w:rsidRPr="001864A0">
        <w:rPr>
          <w:rFonts w:ascii="Bookman Old Style" w:hAnsi="Bookman Old Style"/>
          <w:i/>
          <w:sz w:val="20"/>
          <w:szCs w:val="20"/>
        </w:rPr>
        <w:t>(Arroja la antorcha en un rincón, donde se apaga; se emboza la capa y sale. </w:t>
      </w:r>
      <w:r w:rsidR="0016432D" w:rsidRPr="001864A0">
        <w:rPr>
          <w:rFonts w:ascii="Bookman Old Style" w:hAnsi="Bookman Old Style"/>
          <w:i/>
          <w:sz w:val="20"/>
          <w:szCs w:val="20"/>
        </w:rPr>
        <w:br/>
        <w:t>La escena queda sola unos instantes. Luego entran dos PAJES conduciendo el cadáver de ROMEO con una daga clavada en el pecho. Lo depositan a los pies del túmulo. Uno de los PAJES coloca una mano de ROMEO en la empuñadura de la daga. Se retiran. </w:t>
      </w:r>
      <w:r w:rsidR="0016432D" w:rsidRPr="001864A0">
        <w:rPr>
          <w:rFonts w:ascii="Bookman Old Style" w:hAnsi="Bookman Old Style"/>
          <w:i/>
          <w:sz w:val="20"/>
          <w:szCs w:val="20"/>
        </w:rPr>
        <w:br/>
        <w:t>Entra FRAY LORENZO. Cae de hinojos. Alza los brazos.) </w:t>
      </w:r>
      <w:r w:rsidR="0016432D" w:rsidRPr="001864A0">
        <w:rPr>
          <w:rFonts w:ascii="Bookman Old Style" w:hAnsi="Bookman Old Style"/>
          <w:i/>
          <w:sz w:val="20"/>
          <w:szCs w:val="20"/>
        </w:rPr>
        <w:br/>
      </w:r>
      <w:r w:rsidR="0016432D" w:rsidRPr="001864A0">
        <w:rPr>
          <w:rFonts w:ascii="Bookman Old Style" w:hAnsi="Bookman Old Style"/>
          <w:sz w:val="20"/>
          <w:szCs w:val="20"/>
        </w:rPr>
        <w:br/>
        <w:t>FRAY LORENZO.- ¡Oh amantes perfectos! </w:t>
      </w:r>
      <w:r w:rsidR="0016432D" w:rsidRPr="001864A0">
        <w:rPr>
          <w:rFonts w:ascii="Bookman Old Style" w:hAnsi="Bookman Old Style"/>
          <w:sz w:val="20"/>
          <w:szCs w:val="20"/>
        </w:rPr>
        <w:br/>
      </w:r>
      <w:r w:rsidR="0016432D" w:rsidRPr="001864A0">
        <w:rPr>
          <w:rFonts w:ascii="Bookman Old Style" w:hAnsi="Bookman Old Style"/>
          <w:sz w:val="20"/>
          <w:szCs w:val="20"/>
        </w:rPr>
        <w:br/>
      </w:r>
      <w:r w:rsidR="0016432D" w:rsidRPr="001864A0">
        <w:rPr>
          <w:rFonts w:ascii="Bookman Old Style" w:hAnsi="Bookman Old Style"/>
          <w:b/>
          <w:bCs/>
          <w:sz w:val="20"/>
          <w:szCs w:val="20"/>
        </w:rPr>
        <w:t>Telón</w:t>
      </w:r>
    </w:p>
    <w:p w:rsidR="004923BD" w:rsidRDefault="001864A0" w:rsidP="001864A0">
      <w:pPr>
        <w:spacing w:after="0" w:line="240" w:lineRule="auto"/>
        <w:jc w:val="both"/>
      </w:pPr>
      <w:r>
        <w:t>a. Piensen y escriban por qué los fragmentos subrayados de alguna manera contradicen a la intencionalidad de la obra de Shakespeare.</w:t>
      </w:r>
    </w:p>
    <w:p w:rsidR="001864A0" w:rsidRDefault="001864A0" w:rsidP="001864A0">
      <w:pPr>
        <w:spacing w:after="0" w:line="240" w:lineRule="auto"/>
        <w:jc w:val="both"/>
      </w:pPr>
      <w:r>
        <w:t>______________________________________________________________________________________________________________________________________________________________________________________</w:t>
      </w:r>
    </w:p>
    <w:p w:rsidR="001864A0" w:rsidRDefault="001864A0" w:rsidP="001864A0">
      <w:pPr>
        <w:spacing w:after="0" w:line="240" w:lineRule="auto"/>
        <w:jc w:val="both"/>
      </w:pPr>
    </w:p>
    <w:p w:rsidR="001864A0" w:rsidRDefault="001864A0" w:rsidP="001864A0">
      <w:pPr>
        <w:spacing w:after="0" w:line="240" w:lineRule="auto"/>
        <w:jc w:val="both"/>
      </w:pPr>
      <w:r>
        <w:t xml:space="preserve">b. ¿Por qué en la obra de </w:t>
      </w:r>
      <w:proofErr w:type="spellStart"/>
      <w:r>
        <w:t>Denevi</w:t>
      </w:r>
      <w:proofErr w:type="spellEnd"/>
      <w:r>
        <w:t xml:space="preserve"> Romeo muere, si él se negaba a hacerlo? ¿Cómo podemos relacionar este final con el </w:t>
      </w:r>
      <w:r w:rsidRPr="001864A0">
        <w:rPr>
          <w:b/>
          <w:sz w:val="24"/>
          <w:szCs w:val="24"/>
        </w:rPr>
        <w:t>destino inexorable</w:t>
      </w:r>
      <w:r>
        <w:t xml:space="preserve"> que aparecía en las tragedias griegas?</w:t>
      </w:r>
    </w:p>
    <w:sectPr w:rsidR="001864A0" w:rsidSect="00144933">
      <w:footerReference w:type="default" r:id="rId26"/>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548" w:rsidRDefault="00175548" w:rsidP="001864A0">
      <w:pPr>
        <w:spacing w:after="0" w:line="240" w:lineRule="auto"/>
      </w:pPr>
      <w:r>
        <w:separator/>
      </w:r>
    </w:p>
  </w:endnote>
  <w:endnote w:type="continuationSeparator" w:id="0">
    <w:p w:rsidR="00175548" w:rsidRDefault="00175548" w:rsidP="00186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4A0" w:rsidRDefault="001864A0">
    <w:pPr>
      <w:ind w:right="260"/>
      <w:rPr>
        <w:color w:val="0F243E" w:themeColor="text2" w:themeShade="80"/>
        <w:sz w:val="26"/>
        <w:szCs w:val="26"/>
      </w:rPr>
    </w:pPr>
    <w:r>
      <w:rPr>
        <w:noProof/>
        <w:color w:val="1F497D" w:themeColor="text2"/>
        <w:sz w:val="26"/>
        <w:szCs w:val="26"/>
        <w:lang w:eastAsia="es-AR"/>
      </w:rPr>
      <mc:AlternateContent>
        <mc:Choice Requires="wps">
          <w:drawing>
            <wp:anchor distT="0" distB="0" distL="114300" distR="114300" simplePos="0" relativeHeight="251659264" behindDoc="0" locked="0" layoutInCell="1" allowOverlap="1" wp14:editId="38CDDEC2">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64A0" w:rsidRDefault="001864A0">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0C4052" w:rsidRPr="000C4052">
                            <w:rPr>
                              <w:noProof/>
                              <w:color w:val="0F243E" w:themeColor="text2" w:themeShade="80"/>
                              <w:sz w:val="26"/>
                              <w:szCs w:val="26"/>
                              <w:lang w:val="es-ES"/>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Cuadro de texto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7jQIAAIwFAAAOAAAAZHJzL2Uyb0RvYy54bWysVN9P2zAQfp+0/8Hy+0hLKWMVKeqKmCYh&#10;QIOJZ9exaTTb553dJt1fv7OTtIzxwrSXxL777s733Y/zi9YatlUYanAlHx+NOFNOQlW7p5J/f7j6&#10;cMZZiMJVwoBTJd+pwC/m79+dN36mjmENplLIyIkLs8aXfB2jnxVFkGtlRTgCrxwpNaAVka74VFQo&#10;GvJuTXE8Gp0WDWDlEaQKgaSXnZLPs3+tlYy3WgcVmSk5vS3mL+bvKn2L+bmYPaHw61r2zxD/8Aor&#10;akdB964uRRRsg/VfrmwtEQLoeCTBFqB1LVXOgbIZj15kc78WXuVciJzg9zSF/+dW3mzvkNVVyU8+&#10;ceaEpRotN6JCYJViUbURGGmIpsaHGaHvPeFj+xlaKvcgDyRM2bcabfpTXoz0RPhuTzK5YpKEk7Oz&#10;02PSSFJNxpPRdJq8FAdjjyF+UWBZOpQcqYaZWrG9DrGDDpAUK4Cpq6vamHxJfaOWBtlWUMVNzE8k&#10;53+gjGNNyU8n01F27CCZd56NS25U7pw+XEq8SzCf4s6ohDHum9LEXM7zldhCSuX28TM6oTSFeoth&#10;jz+86i3GXR5kkSODi3tjWzvAnH0etQNl1Y+BMt3hqTbP8k7H2K7aviFWUO2oHxC6wQpeXtVUtWsR&#10;4p1AmiQqNG2HeEsfbYBYh/7E2Rrw12vyhKcGJy1nDU1mycPPjUDFmfnqqPXTGOfDyfRjaiQcpKvn&#10;UrexS6AWGNP+8TIfEzaa4agR7CMtj0WKRirhJMUsuYw4XJax2xS0fqRaLDKMxtaLeO3uvUzOE7Gp&#10;Gx/aR4G+b9k0NjcwTK+YvejcDpssg19sInVfbutEbcdnTzmNfB6Mfj2lnfL8nlGHJTr/DQAA//8D&#10;AFBLAwQUAAYACAAAACEAcHEZU9sAAAADAQAADwAAAGRycy9kb3ducmV2LnhtbEyPwU7DMBBE75X4&#10;B2uRuLVOC0QQ4lQU0UvFpQ2o1228jaPG6yh208DXY7jAZaXRjGbe5svRtmKg3jeOFcxnCQjiyumG&#10;awXv5Xr6AMIHZI2tY1LwSR6WxdUkx0y7C29p2IVaxBL2GSowIXSZlL4yZNHPXEccvaPrLYYo+1rq&#10;Hi+x3LZykSSptNhwXDDY0Yuh6rQ7WwWDCZvVdl1+UOr3X+X922a/ekWlbq7H5ycQgcbwF4Yf/IgO&#10;RWQ6uDNrL1oF8ZHwe6OXzhcgDgruHm9BFrn8z158AwAA//8DAFBLAQItABQABgAIAAAAIQC2gziS&#10;/gAAAOEBAAATAAAAAAAAAAAAAAAAAAAAAABbQ29udGVudF9UeXBlc10ueG1sUEsBAi0AFAAGAAgA&#10;AAAhADj9If/WAAAAlAEAAAsAAAAAAAAAAAAAAAAALwEAAF9yZWxzLy5yZWxzUEsBAi0AFAAGAAgA&#10;AAAhAP9eU/uNAgAAjAUAAA4AAAAAAAAAAAAAAAAALgIAAGRycy9lMm9Eb2MueG1sUEsBAi0AFAAG&#10;AAgAAAAhAHBxGVPbAAAAAwEAAA8AAAAAAAAAAAAAAAAA5wQAAGRycy9kb3ducmV2LnhtbFBLBQYA&#10;AAAABAAEAPMAAADvBQAAAAA=&#10;" fillcolor="white [3201]" stroked="f" strokeweight=".5pt">
              <v:textbox style="mso-fit-shape-to-text:t" inset="0,,0">
                <w:txbxContent>
                  <w:p w:rsidR="001864A0" w:rsidRDefault="001864A0">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0C4052" w:rsidRPr="000C4052">
                      <w:rPr>
                        <w:noProof/>
                        <w:color w:val="0F243E" w:themeColor="text2" w:themeShade="80"/>
                        <w:sz w:val="26"/>
                        <w:szCs w:val="26"/>
                        <w:lang w:val="es-ES"/>
                      </w:rPr>
                      <w:t>1</w:t>
                    </w:r>
                    <w:r>
                      <w:rPr>
                        <w:color w:val="0F243E" w:themeColor="text2" w:themeShade="80"/>
                        <w:sz w:val="26"/>
                        <w:szCs w:val="26"/>
                      </w:rPr>
                      <w:fldChar w:fldCharType="end"/>
                    </w:r>
                  </w:p>
                </w:txbxContent>
              </v:textbox>
              <w10:wrap anchorx="page" anchory="page"/>
            </v:shape>
          </w:pict>
        </mc:Fallback>
      </mc:AlternateContent>
    </w:r>
  </w:p>
  <w:p w:rsidR="001864A0" w:rsidRDefault="001864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548" w:rsidRDefault="00175548" w:rsidP="001864A0">
      <w:pPr>
        <w:spacing w:after="0" w:line="240" w:lineRule="auto"/>
      </w:pPr>
      <w:r>
        <w:separator/>
      </w:r>
    </w:p>
  </w:footnote>
  <w:footnote w:type="continuationSeparator" w:id="0">
    <w:p w:rsidR="00175548" w:rsidRDefault="00175548" w:rsidP="001864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05DA5"/>
    <w:multiLevelType w:val="hybridMultilevel"/>
    <w:tmpl w:val="0E40FA6A"/>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B205183"/>
    <w:multiLevelType w:val="hybridMultilevel"/>
    <w:tmpl w:val="CAE8B7F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4DB3092A"/>
    <w:multiLevelType w:val="hybridMultilevel"/>
    <w:tmpl w:val="89EC82A8"/>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4DD763E6"/>
    <w:multiLevelType w:val="hybridMultilevel"/>
    <w:tmpl w:val="913070C0"/>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4DD76475"/>
    <w:multiLevelType w:val="hybridMultilevel"/>
    <w:tmpl w:val="20420786"/>
    <w:lvl w:ilvl="0" w:tplc="C95C8CE2">
      <w:start w:val="1"/>
      <w:numFmt w:val="decimal"/>
      <w:lvlText w:val="%1."/>
      <w:lvlJc w:val="left"/>
      <w:pPr>
        <w:ind w:left="1020" w:hanging="6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5D5C59C0"/>
    <w:multiLevelType w:val="hybridMultilevel"/>
    <w:tmpl w:val="4AFCF26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6A202496"/>
    <w:multiLevelType w:val="hybridMultilevel"/>
    <w:tmpl w:val="1B2837C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4"/>
  </w:num>
  <w:num w:numId="2">
    <w:abstractNumId w:val="6"/>
  </w:num>
  <w:num w:numId="3">
    <w:abstractNumId w:val="5"/>
  </w:num>
  <w:num w:numId="4">
    <w:abstractNumId w:val="0"/>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3BD"/>
    <w:rsid w:val="0001644F"/>
    <w:rsid w:val="000C4052"/>
    <w:rsid w:val="00144933"/>
    <w:rsid w:val="0016432D"/>
    <w:rsid w:val="00175548"/>
    <w:rsid w:val="001864A0"/>
    <w:rsid w:val="001D28DC"/>
    <w:rsid w:val="001F53B1"/>
    <w:rsid w:val="00387324"/>
    <w:rsid w:val="0042205A"/>
    <w:rsid w:val="0044670F"/>
    <w:rsid w:val="00447106"/>
    <w:rsid w:val="004759EF"/>
    <w:rsid w:val="004923BD"/>
    <w:rsid w:val="004E6B90"/>
    <w:rsid w:val="005876A1"/>
    <w:rsid w:val="00601F59"/>
    <w:rsid w:val="00666964"/>
    <w:rsid w:val="006E7CDA"/>
    <w:rsid w:val="00735AF6"/>
    <w:rsid w:val="007B7D65"/>
    <w:rsid w:val="0081113E"/>
    <w:rsid w:val="008E4546"/>
    <w:rsid w:val="00966A10"/>
    <w:rsid w:val="0099419B"/>
    <w:rsid w:val="00AC717E"/>
    <w:rsid w:val="00AF616A"/>
    <w:rsid w:val="00BB4D3F"/>
    <w:rsid w:val="00C87FDE"/>
    <w:rsid w:val="00CB117B"/>
    <w:rsid w:val="00D6394B"/>
    <w:rsid w:val="00DC4FF8"/>
    <w:rsid w:val="00E27D90"/>
    <w:rsid w:val="00E71A2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923BD"/>
    <w:rPr>
      <w:color w:val="0000FF" w:themeColor="hyperlink"/>
      <w:u w:val="single"/>
    </w:rPr>
  </w:style>
  <w:style w:type="paragraph" w:styleId="Prrafodelista">
    <w:name w:val="List Paragraph"/>
    <w:basedOn w:val="Normal"/>
    <w:uiPriority w:val="34"/>
    <w:qFormat/>
    <w:rsid w:val="00AC717E"/>
    <w:pPr>
      <w:ind w:left="720"/>
      <w:contextualSpacing/>
    </w:pPr>
  </w:style>
  <w:style w:type="table" w:styleId="Tablaconcuadrcula">
    <w:name w:val="Table Grid"/>
    <w:basedOn w:val="Tablanormal"/>
    <w:uiPriority w:val="59"/>
    <w:rsid w:val="00422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C4F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4FF8"/>
    <w:rPr>
      <w:rFonts w:ascii="Tahoma" w:hAnsi="Tahoma" w:cs="Tahoma"/>
      <w:sz w:val="16"/>
      <w:szCs w:val="16"/>
    </w:rPr>
  </w:style>
  <w:style w:type="paragraph" w:styleId="Encabezado">
    <w:name w:val="header"/>
    <w:basedOn w:val="Normal"/>
    <w:link w:val="EncabezadoCar"/>
    <w:uiPriority w:val="99"/>
    <w:unhideWhenUsed/>
    <w:rsid w:val="001864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4A0"/>
  </w:style>
  <w:style w:type="paragraph" w:styleId="Piedepgina">
    <w:name w:val="footer"/>
    <w:basedOn w:val="Normal"/>
    <w:link w:val="PiedepginaCar"/>
    <w:uiPriority w:val="99"/>
    <w:unhideWhenUsed/>
    <w:rsid w:val="001864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4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923BD"/>
    <w:rPr>
      <w:color w:val="0000FF" w:themeColor="hyperlink"/>
      <w:u w:val="single"/>
    </w:rPr>
  </w:style>
  <w:style w:type="paragraph" w:styleId="Prrafodelista">
    <w:name w:val="List Paragraph"/>
    <w:basedOn w:val="Normal"/>
    <w:uiPriority w:val="34"/>
    <w:qFormat/>
    <w:rsid w:val="00AC717E"/>
    <w:pPr>
      <w:ind w:left="720"/>
      <w:contextualSpacing/>
    </w:pPr>
  </w:style>
  <w:style w:type="table" w:styleId="Tablaconcuadrcula">
    <w:name w:val="Table Grid"/>
    <w:basedOn w:val="Tablanormal"/>
    <w:uiPriority w:val="59"/>
    <w:rsid w:val="00422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C4F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4FF8"/>
    <w:rPr>
      <w:rFonts w:ascii="Tahoma" w:hAnsi="Tahoma" w:cs="Tahoma"/>
      <w:sz w:val="16"/>
      <w:szCs w:val="16"/>
    </w:rPr>
  </w:style>
  <w:style w:type="paragraph" w:styleId="Encabezado">
    <w:name w:val="header"/>
    <w:basedOn w:val="Normal"/>
    <w:link w:val="EncabezadoCar"/>
    <w:uiPriority w:val="99"/>
    <w:unhideWhenUsed/>
    <w:rsid w:val="001864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4A0"/>
  </w:style>
  <w:style w:type="paragraph" w:styleId="Piedepgina">
    <w:name w:val="footer"/>
    <w:basedOn w:val="Normal"/>
    <w:link w:val="PiedepginaCar"/>
    <w:uiPriority w:val="99"/>
    <w:unhideWhenUsed/>
    <w:rsid w:val="001864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0.wdp"/><Relationship Id="rId18" Type="http://schemas.openxmlformats.org/officeDocument/2006/relationships/image" Target="media/image5.png"/><Relationship Id="rId26" Type="http://schemas.openxmlformats.org/officeDocument/2006/relationships/footer" Target="footer1.xml"/><Relationship Id="rId3" Type="http://schemas.microsoft.com/office/2007/relationships/stylesWithEffects" Target="stylesWithEffect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40.jpeg"/><Relationship Id="rId25" Type="http://schemas.openxmlformats.org/officeDocument/2006/relationships/hyperlink" Target="http://www.biografiasyvidas.com/monografia/isabel_i/reinado.ht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viajerosblog.com/casa-de-julieta-verona-italia.html"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07/relationships/hdphoto" Target="media/hdphoto4.wdp"/><Relationship Id="rId28"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mitosyleyendascr.com/mitologia-griega/hero-y-leandro/"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279</TotalTime>
  <Pages>6</Pages>
  <Words>2848</Words>
  <Characters>15669</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dc:creator>
  <cp:lastModifiedBy>J&amp;E</cp:lastModifiedBy>
  <cp:revision>10</cp:revision>
  <dcterms:created xsi:type="dcterms:W3CDTF">2015-06-13T17:48:00Z</dcterms:created>
  <dcterms:modified xsi:type="dcterms:W3CDTF">2015-06-15T23:15:00Z</dcterms:modified>
</cp:coreProperties>
</file>